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E26BE">
      <w:pPr>
        <w:spacing w:line="360" w:lineRule="auto"/>
        <w:ind w:firstLine="0" w:firstLineChars="0"/>
        <w:jc w:val="left"/>
        <w:rPr>
          <w:rFonts w:hint="eastAsia" w:ascii="黑体" w:hAnsi="黑体" w:eastAsia="黑体" w:cs="黑体"/>
          <w:b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sz w:val="32"/>
          <w:szCs w:val="32"/>
          <w:lang w:eastAsia="zh-CN"/>
        </w:rPr>
        <w:t>附件</w:t>
      </w:r>
    </w:p>
    <w:p w14:paraId="7051C1F6">
      <w:pPr>
        <w:jc w:val="both"/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</w:pPr>
    </w:p>
    <w:p w14:paraId="6EF045D3">
      <w:pPr>
        <w:jc w:val="center"/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  <w:t>年上海市伏休期间海蜇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、桁杆拖虾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  <w:t>专项限额</w:t>
      </w:r>
    </w:p>
    <w:p w14:paraId="2463018D">
      <w:pPr>
        <w:jc w:val="center"/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  <w:t>捕捞实施方案</w:t>
      </w:r>
    </w:p>
    <w:p w14:paraId="06182D5C"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 w14:paraId="4917543E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为推进我市海洋渔业资源总量管理，着力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加强海洋渔业资源和生态环境保护, 促进海洋渔业资源科学养护和合理利用,根据《农业部关于进一步加强国内渔船管控 实施海洋渔业资源总量管理的通知》（农渔发</w:t>
      </w:r>
      <w:r>
        <w:rPr>
          <w:rFonts w:hint="eastAsia" w:ascii="仿宋_GB2312" w:hAnsi="宋体" w:eastAsia="仿宋_GB2312"/>
          <w:sz w:val="32"/>
          <w:szCs w:val="32"/>
        </w:rPr>
        <w:t>〔2017〕</w:t>
      </w:r>
      <w:r>
        <w:rPr>
          <w:rFonts w:hint="eastAsia" w:ascii="仿宋_GB2312" w:hAnsi="仿宋_GB2312" w:eastAsia="仿宋_GB2312" w:cs="仿宋_GB2312"/>
          <w:sz w:val="32"/>
          <w:szCs w:val="32"/>
        </w:rPr>
        <w:t>2号）、</w:t>
      </w:r>
      <w:r>
        <w:rPr>
          <w:rFonts w:hint="eastAsia" w:ascii="仿宋_GB2312" w:hAnsi="宋体" w:eastAsia="仿宋_GB2312"/>
          <w:sz w:val="32"/>
          <w:szCs w:val="32"/>
        </w:rPr>
        <w:t>《农业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农村部</w:t>
      </w:r>
      <w:r>
        <w:rPr>
          <w:rFonts w:hint="eastAsia" w:ascii="仿宋_GB2312" w:hAnsi="宋体" w:eastAsia="仿宋_GB2312"/>
          <w:sz w:val="32"/>
          <w:szCs w:val="32"/>
        </w:rPr>
        <w:t>关于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2026年</w:t>
      </w:r>
      <w:r>
        <w:rPr>
          <w:rFonts w:hint="eastAsia" w:ascii="仿宋_GB2312" w:hAnsi="宋体" w:eastAsia="仿宋_GB2312"/>
          <w:sz w:val="32"/>
          <w:szCs w:val="32"/>
        </w:rPr>
        <w:t>伏季休渔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期间专项捕捞许可和捕捞辅助船配套服务安排的</w:t>
      </w:r>
      <w:r>
        <w:rPr>
          <w:rFonts w:hint="eastAsia" w:ascii="仿宋_GB2312" w:hAnsi="宋体" w:eastAsia="仿宋_GB2312"/>
          <w:sz w:val="32"/>
          <w:szCs w:val="32"/>
        </w:rPr>
        <w:t>通告》（农业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农村部</w:t>
      </w:r>
      <w:r>
        <w:rPr>
          <w:rFonts w:hint="eastAsia" w:ascii="仿宋_GB2312" w:hAnsi="宋体" w:eastAsia="仿宋_GB2312"/>
          <w:sz w:val="32"/>
          <w:szCs w:val="32"/>
        </w:rPr>
        <w:t>通告〔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宋体" w:eastAsia="仿宋_GB2312"/>
          <w:sz w:val="32"/>
          <w:szCs w:val="32"/>
        </w:rPr>
        <w:t>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有关要求，现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制定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宋体" w:eastAsia="仿宋_GB2312"/>
          <w:sz w:val="32"/>
          <w:szCs w:val="32"/>
        </w:rPr>
        <w:t>年我市</w:t>
      </w:r>
      <w:r>
        <w:rPr>
          <w:rFonts w:hint="eastAsia" w:ascii="仿宋_GB2312" w:hAnsi="仿宋_GB2312" w:eastAsia="仿宋_GB2312" w:cs="仿宋_GB2312"/>
          <w:sz w:val="32"/>
          <w:szCs w:val="32"/>
        </w:rPr>
        <w:t>海蜇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、桁杆拖虾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专项限额捕捞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方案如下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:</w:t>
      </w:r>
    </w:p>
    <w:p w14:paraId="363034D0">
      <w:pPr>
        <w:pStyle w:val="9"/>
        <w:numPr>
          <w:ilvl w:val="-1"/>
          <w:numId w:val="0"/>
        </w:numPr>
        <w:spacing w:line="360" w:lineRule="auto"/>
        <w:ind w:left="0"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一、专项捕捞安排</w:t>
      </w:r>
    </w:p>
    <w:p w14:paraId="705F72D7">
      <w:pPr>
        <w:pStyle w:val="9"/>
        <w:spacing w:line="360" w:lineRule="auto"/>
        <w:ind w:left="600" w:firstLine="0" w:firstLineChars="0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（一）捕捞水域、品种、渔船</w:t>
      </w:r>
    </w:p>
    <w:p w14:paraId="6992AE6D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捕捞水域: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海蜇专项捕捞具体为</w:t>
      </w:r>
      <w:r>
        <w:rPr>
          <w:rFonts w:hint="eastAsia" w:ascii="仿宋_GB2312" w:hAnsi="仿宋_GB2312" w:eastAsia="仿宋_GB2312" w:cs="仿宋_GB2312"/>
          <w:sz w:val="32"/>
          <w:szCs w:val="32"/>
        </w:rPr>
        <w:t>我市管辖的杭州湾水域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>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桁杆拖虾专项捕捞具体为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26°30′N以北的</w:t>
      </w:r>
      <w:r>
        <w:rPr>
          <w:rFonts w:hint="eastAsia" w:ascii="仿宋_GB2312" w:hAnsi="宋体" w:eastAsia="仿宋_GB2312" w:cs="Times New Roman"/>
          <w:sz w:val="32"/>
          <w:szCs w:val="32"/>
        </w:rPr>
        <w:t>C2类渔区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</w:t>
      </w:r>
    </w:p>
    <w:p w14:paraId="29CB56A5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捕捞品种:海蜇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>;</w:t>
      </w:r>
      <w:r>
        <w:rPr>
          <w:rFonts w:hint="eastAsia" w:ascii="仿宋_GB2312" w:hAnsi="仿宋_GB2312" w:eastAsia="仿宋_GB2312" w:cs="仿宋_GB2312"/>
          <w:sz w:val="32"/>
          <w:szCs w:val="32"/>
        </w:rPr>
        <w:t>虾蟹类、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底层</w:t>
      </w:r>
      <w:r>
        <w:rPr>
          <w:rFonts w:hint="eastAsia" w:ascii="仿宋_GB2312" w:hAnsi="仿宋_GB2312" w:eastAsia="仿宋_GB2312" w:cs="仿宋_GB2312"/>
          <w:sz w:val="32"/>
          <w:szCs w:val="32"/>
        </w:rPr>
        <w:t>鱼类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4E33C89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专项捕捞船：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</w:t>
      </w:r>
      <w:r>
        <w:rPr>
          <w:rFonts w:hint="eastAsia" w:ascii="仿宋_GB2312" w:hAnsi="仿宋_GB2312" w:eastAsia="仿宋_GB2312" w:cs="仿宋_GB2312"/>
          <w:sz w:val="32"/>
          <w:szCs w:val="32"/>
        </w:rPr>
        <w:t>我市《专项（特许）渔业捕捞许可证》（以下简称《专项证》）的张网类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（海蜇专项）、拖网类（桁杆拖虾专项）</w:t>
      </w:r>
      <w:r>
        <w:rPr>
          <w:rFonts w:hint="eastAsia" w:ascii="仿宋_GB2312" w:hAnsi="仿宋_GB2312" w:eastAsia="仿宋_GB2312" w:cs="仿宋_GB2312"/>
          <w:sz w:val="32"/>
          <w:szCs w:val="32"/>
        </w:rPr>
        <w:t>海洋渔船。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海蜇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专项捕捞渔船的作业位置按照网格化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（四至位置）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要求管理。</w:t>
      </w:r>
    </w:p>
    <w:p w14:paraId="1EA0E880">
      <w:pPr>
        <w:pStyle w:val="9"/>
        <w:spacing w:line="360" w:lineRule="auto"/>
        <w:ind w:left="600" w:firstLine="0" w:firstLineChars="0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（二）限额捕捞</w:t>
      </w: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配额总量</w:t>
      </w:r>
    </w:p>
    <w:p w14:paraId="6C9993CA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宋体" w:eastAsia="仿宋_GB2312"/>
          <w:sz w:val="32"/>
          <w:szCs w:val="32"/>
        </w:rPr>
        <w:t>《农业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农村部</w:t>
      </w:r>
      <w:r>
        <w:rPr>
          <w:rFonts w:hint="eastAsia" w:ascii="仿宋_GB2312" w:hAnsi="宋体" w:eastAsia="仿宋_GB2312"/>
          <w:sz w:val="32"/>
          <w:szCs w:val="32"/>
        </w:rPr>
        <w:t>关于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2026年</w:t>
      </w:r>
      <w:r>
        <w:rPr>
          <w:rFonts w:hint="eastAsia" w:ascii="仿宋_GB2312" w:hAnsi="宋体" w:eastAsia="仿宋_GB2312"/>
          <w:sz w:val="32"/>
          <w:szCs w:val="32"/>
        </w:rPr>
        <w:t>伏季休渔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期间专项捕捞许可和捕捞辅助船配套服务安排的</w:t>
      </w:r>
      <w:r>
        <w:rPr>
          <w:rFonts w:hint="eastAsia" w:ascii="仿宋_GB2312" w:hAnsi="宋体" w:eastAsia="仿宋_GB2312"/>
          <w:sz w:val="32"/>
          <w:szCs w:val="32"/>
        </w:rPr>
        <w:t>通告》（农业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农村部</w:t>
      </w:r>
      <w:r>
        <w:rPr>
          <w:rFonts w:hint="eastAsia" w:ascii="仿宋_GB2312" w:hAnsi="宋体" w:eastAsia="仿宋_GB2312"/>
          <w:sz w:val="32"/>
          <w:szCs w:val="32"/>
        </w:rPr>
        <w:t>通告〔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2026</w:t>
      </w:r>
      <w:r>
        <w:rPr>
          <w:rFonts w:hint="eastAsia" w:ascii="仿宋_GB2312" w:hAnsi="宋体" w:eastAsia="仿宋_GB2312"/>
          <w:sz w:val="32"/>
          <w:szCs w:val="32"/>
        </w:rPr>
        <w:t>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本年度杭州湾</w:t>
      </w:r>
      <w:r>
        <w:rPr>
          <w:rFonts w:hint="eastAsia" w:ascii="仿宋_GB2312" w:hAnsi="仿宋_GB2312" w:eastAsia="仿宋_GB2312" w:cs="仿宋_GB2312"/>
          <w:sz w:val="32"/>
          <w:szCs w:val="32"/>
        </w:rPr>
        <w:t>海域海蜇最大可捕捞量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（捕捞限额总量）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1500</w:t>
      </w:r>
      <w:r>
        <w:rPr>
          <w:rFonts w:hint="eastAsia" w:ascii="仿宋_GB2312" w:hAnsi="仿宋_GB2312" w:eastAsia="仿宋_GB2312" w:cs="仿宋_GB2312"/>
          <w:sz w:val="32"/>
          <w:szCs w:val="32"/>
        </w:rPr>
        <w:t>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26°30′N以北的</w:t>
      </w:r>
      <w:r>
        <w:rPr>
          <w:rFonts w:hint="eastAsia" w:ascii="仿宋_GB2312" w:hAnsi="宋体" w:eastAsia="仿宋_GB2312" w:cs="Times New Roman"/>
          <w:sz w:val="32"/>
          <w:szCs w:val="32"/>
        </w:rPr>
        <w:t>C2类渔区</w:t>
      </w:r>
      <w:r>
        <w:rPr>
          <w:rFonts w:hint="eastAsia" w:ascii="仿宋_GB2312" w:hAnsi="宋体" w:eastAsia="仿宋_GB2312" w:cs="Times New Roman"/>
          <w:sz w:val="32"/>
          <w:szCs w:val="32"/>
          <w:lang w:eastAsia="zh"/>
          <w:woUserID w:val="1"/>
        </w:rPr>
        <w:t>我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桁杆拖虾</w:t>
      </w:r>
      <w:r>
        <w:rPr>
          <w:rFonts w:hint="eastAsia" w:ascii="仿宋_GB2312" w:hAnsi="仿宋_GB2312" w:eastAsia="仿宋_GB2312" w:cs="仿宋_GB2312"/>
          <w:sz w:val="32"/>
          <w:szCs w:val="32"/>
        </w:rPr>
        <w:t>最大可捕捞量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（捕捞限额总量）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7000吨。</w:t>
      </w:r>
    </w:p>
    <w:p w14:paraId="7C550408">
      <w:pPr>
        <w:pStyle w:val="9"/>
        <w:spacing w:line="360" w:lineRule="auto"/>
        <w:ind w:left="600" w:firstLine="0" w:firstLineChars="0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（三）捕捞配额的</w:t>
      </w: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执行</w:t>
      </w:r>
    </w:p>
    <w:p w14:paraId="63A194F7">
      <w:pPr>
        <w:spacing w:line="360" w:lineRule="auto"/>
        <w:ind w:firstLine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按照公正、公平、公开原则，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海蜇、桁杆拖虾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专项捕捞渔船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捕捞产量配额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管理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海蜇专项捕捞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"/>
          <w:woUserID w:val="1"/>
        </w:rPr>
        <w:t>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市最大船数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19艘，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捕捞限额总量不超过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1500吨。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桁杆拖虾专项捕捞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市最大船数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155艘，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捕捞限额总量不超过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7000吨。</w:t>
      </w:r>
    </w:p>
    <w:p w14:paraId="4102C95E">
      <w:pPr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</w:rPr>
        <w:t>.配额的运行管理</w:t>
      </w:r>
    </w:p>
    <w:p w14:paraId="3E1E19A8">
      <w:pPr>
        <w:spacing w:line="360" w:lineRule="auto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（1）定点上岸制度。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海蜇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专项捕捞渔船指定卸货点为芦潮港、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大治河、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中港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桁杆拖虾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专项捕捞渔船指定卸货点为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横沙渔港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1处。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所有专项捕捞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渔船须在卸货点进行卸货交易（每艘渔船只能选择一处卸货点），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由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上海海洋大学记录渔获物上岸量（即配额的使用情况）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、渔获物幼鱼比例、兼捕作业情况。外省市渔船（包括辅助船）进入本市渔港应严格按照进出港报告制度提前报告。</w:t>
      </w:r>
    </w:p>
    <w:p w14:paraId="18D5A134"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（2）渔捞日志制度。每艘专项捕捞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须通过“渔港通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APP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”报送产量情况并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按规定填写渔捞日志，由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属地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"/>
          <w:woUserID w:val="1"/>
        </w:rPr>
        <w:t>渔业执法机构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对渔船的“渔港通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APP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”、渔捞日志、航行轨迹等进行定期核对检查。</w:t>
      </w:r>
    </w:p>
    <w:p w14:paraId="5D3C2EE7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（3）配额完成预警。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两个专项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捕捞配额达到各自总体捕捞限额总量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90%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时，由执法总队联合各区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"/>
          <w:woUserID w:val="1"/>
        </w:rPr>
        <w:t>渔业执法机构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、科研单位对渔船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出具预警通知单（详见附件）。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专项捕捞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整体配额达到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捕捞限额总量时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，由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执法总队联合各区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"/>
          <w:woUserID w:val="1"/>
        </w:rPr>
        <w:t>渔业执法机构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向所有专项捕捞渔船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发出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停止专项捕捞生产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通知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由渔政船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对捕捞水域进行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巡航检查，清空捕捞水域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，确保所有专项捕捞船回到属地港口码头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。</w:t>
      </w:r>
    </w:p>
    <w:p w14:paraId="334507AF">
      <w:pPr>
        <w:widowControl/>
        <w:shd w:val="clear" w:color="auto" w:fill="FFFFFF"/>
        <w:spacing w:line="360" w:lineRule="auto"/>
        <w:ind w:firstLine="643" w:firstLineChars="200"/>
        <w:jc w:val="both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</w:rPr>
        <w:t>.配额的监管保障</w:t>
      </w:r>
    </w:p>
    <w:p w14:paraId="74FBC928">
      <w:pPr>
        <w:widowControl/>
        <w:shd w:val="clear" w:color="auto" w:fill="FFFFFF"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（1）进出渔港（停泊点）报告制度。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市、区两级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"/>
          <w:woUserID w:val="1"/>
        </w:rPr>
        <w:t>渔业执法机构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要依托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"/>
          <w:woUserID w:val="1"/>
        </w:rPr>
        <w:t>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市长江禁捕管理系统及时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掌握各渔船生产动态，结合定点上岸、渔捞日志制度，共同实施对渔船配额的动态监管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。</w:t>
      </w:r>
    </w:p>
    <w:p w14:paraId="53307AF6">
      <w:pPr>
        <w:widowControl/>
        <w:shd w:val="clear" w:color="auto" w:fill="FFFFFF"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"/>
          <w:woUserID w:val="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"/>
          <w:woUserID w:val="2"/>
        </w:rPr>
        <w:t>（2）安全生产监管制度。专项捕捞期间，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:woUserID w:val="2"/>
        </w:rPr>
        <w:t>市、区两级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"/>
          <w:woUserID w:val="2"/>
        </w:rPr>
        <w:t>渔业执法机构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:woUserID w:val="2"/>
        </w:rPr>
        <w:t>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"/>
          <w:woUserID w:val="2"/>
        </w:rPr>
        <w:t>组织开展安全隐患大排查，重点排查渔港码头基础设施、护岸堤坡、停靠泊位、消防通道、供油供电供水实施等完好情况。逐船检查渔船机舱油路管线、液化气使用存放等安全状况，重点整治设备过期失效、损坏缺失等突出隐患。</w:t>
      </w:r>
    </w:p>
    <w:p w14:paraId="1555E736">
      <w:pPr>
        <w:widowControl/>
        <w:shd w:val="clear" w:color="auto" w:fill="FFFFFF"/>
        <w:spacing w:line="360" w:lineRule="auto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"/>
          <w:woUserID w:val="2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）船载信息系统全天候监控船位。专项捕捞期间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，专项捕捞渔船的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船载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信息系统必须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处于开机状态，并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及时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报告动态。渔船确因设备故障或中途回港的，需事先报告属地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"/>
          <w:woUserID w:val="1"/>
        </w:rPr>
        <w:t>渔业执法机构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备案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。</w:t>
      </w:r>
    </w:p>
    <w:p w14:paraId="1EDFE059">
      <w:pPr>
        <w:widowControl/>
        <w:shd w:val="clear" w:color="auto" w:fill="FFFFFF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"/>
          <w:woUserID w:val="2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）一线执法巡航监管。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市、区两级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"/>
          <w:woUserID w:val="1"/>
        </w:rPr>
        <w:t>渔业执法机构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要安排渔政船伴航执法并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组织专项执法行动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。定期对渔船和捕捞辅助船开展登临检查，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查处违法捕捞、瞒报产量、超配额捕捞、未按规定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报送“渔港通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APP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”和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填写《渔捞日志》、违反定点上岸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"/>
          <w:woUserID w:val="4"/>
        </w:rPr>
        <w:t>规定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、实际未出海捕捞等行为，并取消违规渔船次年申请资格。同时，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实行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限额捕捞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科学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观察员制度，由上海海洋大学派驻观察员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在专项捕捞期内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随部分渔船出海，进行生产记录、采集生物学数据、观察渔民生产情况。</w:t>
      </w:r>
    </w:p>
    <w:p w14:paraId="17490E00">
      <w:pPr>
        <w:spacing w:line="360" w:lineRule="auto"/>
        <w:ind w:firstLine="643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/>
          <w:sz w:val="32"/>
          <w:szCs w:val="32"/>
        </w:rPr>
        <w:t>时间安排</w:t>
      </w:r>
    </w:p>
    <w:p w14:paraId="385A104E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海蜇、桁杆拖虾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专项捕捞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总体持续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7月1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日12时至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日12时</w:t>
      </w:r>
      <w:r>
        <w:rPr>
          <w:rFonts w:hint="eastAsia" w:ascii="仿宋_GB2312" w:hAnsi="仿宋_GB2312" w:eastAsia="仿宋_GB2312" w:cs="仿宋_GB2312"/>
          <w:sz w:val="32"/>
          <w:szCs w:val="32"/>
        </w:rPr>
        <w:t>。具体分三个阶段：</w:t>
      </w:r>
    </w:p>
    <w:p w14:paraId="7AED82B4">
      <w:pPr>
        <w:spacing w:line="360" w:lineRule="auto"/>
        <w:ind w:firstLine="643" w:firstLineChars="2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1.捕捞准备阶段（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年6月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"/>
          <w:woUserID w:val="3"/>
        </w:rPr>
        <w:t>—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7月上旬）。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协同沿海各级渔业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"/>
          <w:woUserID w:val="1"/>
        </w:rPr>
        <w:t>渔政主管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部门制定监管方案，明确责任分工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；组织申报专项许可证，</w:t>
      </w:r>
      <w:r>
        <w:rPr>
          <w:rFonts w:hint="eastAsia" w:ascii="仿宋_GB2312" w:hAnsi="仿宋_GB2312" w:eastAsia="仿宋_GB2312" w:cs="仿宋_GB2312"/>
          <w:sz w:val="32"/>
          <w:szCs w:val="32"/>
        </w:rPr>
        <w:t>制作发放《渔捞日志》，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属地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渔业执法机构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上海海洋大学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制定渔获物定点上岸监管方案和排班表，建立渔获物登记核查制度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"/>
          <w:woUserID w:val="2"/>
        </w:rPr>
        <w:t>，开展渔港渔船安全隐患排查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。</w:t>
      </w:r>
    </w:p>
    <w:p w14:paraId="186E57F0">
      <w:pPr>
        <w:spacing w:line="360" w:lineRule="auto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2.具体实施阶段（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年7月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上旬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"/>
          <w:woUserID w:val="3"/>
        </w:rPr>
        <w:t>—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9月中旬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）。</w:t>
      </w:r>
      <w:r>
        <w:rPr>
          <w:rFonts w:hint="eastAsia" w:ascii="仿宋_GB2312" w:hAnsi="仿宋_GB2312" w:eastAsia="仿宋_GB2312" w:cs="仿宋_GB2312"/>
          <w:b w:val="0"/>
          <w:color w:val="000000" w:themeColor="text1"/>
          <w:kern w:val="0"/>
          <w:sz w:val="32"/>
          <w:szCs w:val="32"/>
          <w:lang w:eastAsia="zh-CN"/>
        </w:rPr>
        <w:t>各级</w:t>
      </w:r>
      <w:r>
        <w:rPr>
          <w:rFonts w:hint="eastAsia" w:ascii="仿宋_GB2312" w:hAnsi="仿宋_GB2312" w:eastAsia="仿宋_GB2312" w:cs="仿宋_GB2312"/>
          <w:b w:val="0"/>
          <w:color w:val="000000" w:themeColor="text1"/>
          <w:kern w:val="0"/>
          <w:sz w:val="32"/>
          <w:szCs w:val="32"/>
          <w:lang w:eastAsia="zh"/>
          <w:woUserID w:val="1"/>
        </w:rPr>
        <w:t>渔业执法机构</w:t>
      </w:r>
      <w:r>
        <w:rPr>
          <w:rFonts w:hint="eastAsia" w:ascii="仿宋_GB2312" w:hAnsi="仿宋_GB2312" w:eastAsia="仿宋_GB2312" w:cs="仿宋_GB2312"/>
          <w:b w:val="0"/>
          <w:color w:val="000000" w:themeColor="text1"/>
          <w:kern w:val="0"/>
          <w:sz w:val="32"/>
          <w:szCs w:val="32"/>
          <w:lang w:eastAsia="zh-CN"/>
        </w:rPr>
        <w:t>按照监管方案组织开展一线执法巡查，依托</w:t>
      </w:r>
      <w:r>
        <w:rPr>
          <w:rFonts w:hint="eastAsia" w:ascii="仿宋_GB2312" w:hAnsi="仿宋_GB2312" w:eastAsia="仿宋_GB2312" w:cs="仿宋_GB2312"/>
          <w:b w:val="0"/>
          <w:color w:val="000000" w:themeColor="text1"/>
          <w:kern w:val="0"/>
          <w:sz w:val="32"/>
          <w:szCs w:val="32"/>
          <w:lang w:eastAsia="zh"/>
          <w:woUserID w:val="1"/>
        </w:rPr>
        <w:t>我</w:t>
      </w:r>
      <w:r>
        <w:rPr>
          <w:rFonts w:hint="eastAsia" w:ascii="仿宋_GB2312" w:hAnsi="仿宋_GB2312" w:eastAsia="仿宋_GB2312" w:cs="仿宋_GB2312"/>
          <w:b w:val="0"/>
          <w:color w:val="000000" w:themeColor="text1"/>
          <w:kern w:val="0"/>
          <w:sz w:val="32"/>
          <w:szCs w:val="32"/>
          <w:lang w:eastAsia="zh-CN"/>
        </w:rPr>
        <w:t>市长江禁捕管理系统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，重点对专项捕捞渔船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进出港报告、渔获物定点卸货及产量统计、渔船标识管理、水上一线执法巡查等方面加强监管，实时管控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专项捕捞渔船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。</w:t>
      </w:r>
    </w:p>
    <w:p w14:paraId="36A12EB9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3.全面总结阶段（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下旬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年伏休管理工作，总结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两项专项</w:t>
      </w:r>
      <w:r>
        <w:rPr>
          <w:rFonts w:hint="eastAsia" w:ascii="仿宋_GB2312" w:hAnsi="仿宋_GB2312" w:eastAsia="仿宋_GB2312" w:cs="仿宋_GB2312"/>
          <w:sz w:val="32"/>
          <w:szCs w:val="32"/>
        </w:rPr>
        <w:t>限额捕捞工作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成效、</w:t>
      </w:r>
      <w:r>
        <w:rPr>
          <w:rFonts w:hint="eastAsia" w:ascii="仿宋_GB2312" w:hAnsi="仿宋_GB2312" w:eastAsia="仿宋_GB2312" w:cs="仿宋_GB2312"/>
          <w:sz w:val="32"/>
          <w:szCs w:val="32"/>
        </w:rPr>
        <w:t>经验，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重点对水陆监管中存在问题进行梳理，形成书面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工作总结，提出完善措施和建议。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同时由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上海海洋大学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对两项专项捕捞监管和资源状况进行评估。</w:t>
      </w:r>
    </w:p>
    <w:p w14:paraId="38AC969E">
      <w:pPr>
        <w:spacing w:line="360" w:lineRule="auto"/>
        <w:ind w:firstLine="643" w:firstLineChars="2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三、职责分工</w:t>
      </w:r>
    </w:p>
    <w:p w14:paraId="2CA9754D"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（一）市农业农村委负责统筹、协调、指导、推进专项限额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"/>
          <w:woUserID w:val="2"/>
        </w:rPr>
        <w:t>捕捞和安全生产监管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工作，明确海蜇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、桁杆拖虾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限额捕捞总量、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印发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工作方案和通知，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组织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开展专项捕捞工作，确保专项捕捞顺利完成；</w:t>
      </w:r>
    </w:p>
    <w:p w14:paraId="3AC6FE58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）市农业农村委执法总队牵头制定海蜇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、桁杆拖虾专项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限额捕捞执法监管工作方案，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协调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属地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"/>
          <w:woUserID w:val="1"/>
        </w:rPr>
        <w:t>渔业执法机构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和行政服务中心开展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《专项证》申报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"/>
          <w:woUserID w:val="2"/>
        </w:rPr>
        <w:t>和渔业安全生产大排查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组织一线执法行动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、加强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渔捞日志监管、配额完成预警、渔船进出渔港（停泊点）报告、船载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信息系统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监控等工作；</w:t>
      </w:r>
    </w:p>
    <w:p w14:paraId="35DDC0FB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）沿海各区农业农村委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"/>
          <w:woUserID w:val="4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"/>
          <w:woUserID w:val="1"/>
        </w:rPr>
        <w:t>渔业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执法机构,负责制定属地管理工作方案，组织《专项证》申报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，确定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专项捕捞渔船船名册及其作业位置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，加强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渔船属地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"/>
          <w:woUserID w:val="2"/>
        </w:rPr>
        <w:t>安全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监管、定点港口码头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、水陆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一线执法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管理；</w:t>
      </w:r>
    </w:p>
    <w:p w14:paraId="1ED0600F">
      <w:pPr>
        <w:widowControl/>
        <w:shd w:val="clear" w:color="auto" w:fill="FFFFFF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（四）上海海洋大学负责限额捕捞渔船产量统计记录工作，统计渔获物品种、数量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；实行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随船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科学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观察员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制度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生产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、兼产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记录、采集生物学数据、观察渔民生产情况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等工作，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捕捞结束后汇总形成限额捕捞评估报告；</w:t>
      </w:r>
    </w:p>
    <w:p w14:paraId="457D0396">
      <w:pPr>
        <w:widowControl/>
        <w:shd w:val="clear" w:color="auto" w:fill="FFFFFF"/>
        <w:spacing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上海市水生野生动植物保护研究中心、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上海市水产研究所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、东海水产研究所分别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负责杭州湾水域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、东海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C2类渔区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渔业资源调查和动态监测、岸上社会调查，提供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相关水域渔业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资源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监测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数据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</w:p>
    <w:p w14:paraId="704B6F5E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1A53004">
      <w:pPr>
        <w:spacing w:line="360" w:lineRule="auto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"/>
          <w:woUserID w:val="3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"/>
          <w:woUserID w:val="3"/>
        </w:rPr>
        <w:t>1-1</w:t>
      </w:r>
    </w:p>
    <w:p w14:paraId="44B9A27B">
      <w:pPr>
        <w:spacing w:line="36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0646F2">
      <w:pPr>
        <w:spacing w:line="360" w:lineRule="auto"/>
        <w:ind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4D6CDAC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海蜇/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桁杆拖虾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专项限额捕捞配额预警通知单</w:t>
      </w:r>
    </w:p>
    <w:p w14:paraId="5F26AFF4"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</w:p>
    <w:p w14:paraId="2EE69919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（船名号）：</w:t>
      </w:r>
    </w:p>
    <w:p w14:paraId="4BFAE211">
      <w:pPr>
        <w:ind w:left="0" w:leftChars="0" w:firstLine="840" w:firstLineChars="3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2026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本市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海蜇/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桁杆拖虾）</w:t>
      </w:r>
      <w:r>
        <w:rPr>
          <w:rFonts w:hint="eastAsia" w:ascii="仿宋_GB2312" w:hAnsi="仿宋_GB2312" w:eastAsia="仿宋_GB2312" w:cs="仿宋_GB2312"/>
          <w:sz w:val="28"/>
          <w:szCs w:val="28"/>
        </w:rPr>
        <w:t>专项捕捞的捕捞配额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总量</w:t>
      </w:r>
      <w:r>
        <w:rPr>
          <w:rFonts w:hint="eastAsia" w:ascii="仿宋_GB2312" w:hAnsi="仿宋_GB2312" w:eastAsia="仿宋_GB2312" w:cs="仿宋_GB2312"/>
          <w:sz w:val="28"/>
          <w:szCs w:val="28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吨（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千克/KG）。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目前，本市所有专项捕捞渔船捕捞总量为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吨，</w:t>
      </w:r>
      <w:r>
        <w:rPr>
          <w:rFonts w:hint="eastAsia" w:ascii="仿宋_GB2312" w:hAnsi="仿宋_GB2312" w:eastAsia="仿宋_GB2312" w:cs="仿宋_GB2312"/>
          <w:sz w:val="28"/>
          <w:szCs w:val="28"/>
        </w:rPr>
        <w:t>已达到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配额总量的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sz w:val="28"/>
          <w:szCs w:val="28"/>
        </w:rPr>
        <w:t>%。</w:t>
      </w:r>
    </w:p>
    <w:p w14:paraId="60DC5B84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请严格按照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限额捕捞管理要求</w:t>
      </w:r>
      <w:r>
        <w:rPr>
          <w:rFonts w:hint="eastAsia" w:ascii="仿宋_GB2312" w:hAnsi="仿宋_GB2312" w:eastAsia="仿宋_GB2312" w:cs="仿宋_GB2312"/>
          <w:sz w:val="28"/>
          <w:szCs w:val="28"/>
        </w:rPr>
        <w:t>开展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捕捞作业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如后期管理部门发出停止今年专项捕捞作业的通知，请及时返回属地港口码头</w:t>
      </w:r>
      <w:r>
        <w:rPr>
          <w:rFonts w:hint="eastAsia" w:ascii="仿宋_GB2312" w:hAnsi="仿宋_GB2312" w:eastAsia="仿宋_GB2312" w:cs="仿宋_GB2312"/>
          <w:sz w:val="28"/>
          <w:szCs w:val="28"/>
        </w:rPr>
        <w:t>，并将《专项（特许）渔业捕捞许可证》（原件）交区</w:t>
      </w: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1"/>
        </w:rPr>
        <w:t>渔业执法机构</w:t>
      </w:r>
      <w:r>
        <w:rPr>
          <w:rFonts w:hint="eastAsia" w:ascii="仿宋_GB2312" w:hAnsi="仿宋_GB2312" w:eastAsia="仿宋_GB2312" w:cs="仿宋_GB2312"/>
          <w:sz w:val="28"/>
          <w:szCs w:val="28"/>
        </w:rPr>
        <w:t>。如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发生拒不执行停止捕捞、</w:t>
      </w:r>
      <w:r>
        <w:rPr>
          <w:rFonts w:hint="eastAsia" w:ascii="仿宋_GB2312" w:hAnsi="仿宋_GB2312" w:eastAsia="仿宋_GB2312" w:cs="仿宋_GB2312"/>
          <w:sz w:val="28"/>
          <w:szCs w:val="28"/>
        </w:rPr>
        <w:t>超配额捕捞行为，将按照《渔业捕捞许可管理规定》第四十一条、《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sz w:val="28"/>
          <w:szCs w:val="28"/>
        </w:rPr>
        <w:t>上海市伏休期间海蜇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、桁杆拖虾专项</w:t>
      </w:r>
      <w:r>
        <w:rPr>
          <w:rFonts w:hint="eastAsia" w:ascii="仿宋_GB2312" w:hAnsi="仿宋_GB2312" w:eastAsia="仿宋_GB2312" w:cs="仿宋_GB2312"/>
          <w:sz w:val="28"/>
          <w:szCs w:val="28"/>
        </w:rPr>
        <w:t>限额捕捞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实施</w:t>
      </w:r>
      <w:r>
        <w:rPr>
          <w:rFonts w:hint="eastAsia" w:ascii="仿宋_GB2312" w:hAnsi="仿宋_GB2312" w:eastAsia="仿宋_GB2312" w:cs="仿宋_GB2312"/>
          <w:sz w:val="28"/>
          <w:szCs w:val="28"/>
        </w:rPr>
        <w:t>方案》相关规定，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依法依规处理并</w:t>
      </w:r>
      <w:r>
        <w:rPr>
          <w:rFonts w:hint="eastAsia" w:ascii="仿宋_GB2312" w:hAnsi="仿宋_GB2312" w:eastAsia="仿宋_GB2312" w:cs="仿宋_GB2312"/>
          <w:sz w:val="28"/>
          <w:szCs w:val="28"/>
        </w:rPr>
        <w:t>取消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次</w:t>
      </w:r>
      <w:r>
        <w:rPr>
          <w:rFonts w:hint="eastAsia" w:ascii="仿宋_GB2312" w:hAnsi="仿宋_GB2312" w:eastAsia="仿宋_GB2312" w:cs="仿宋_GB2312"/>
          <w:sz w:val="28"/>
          <w:szCs w:val="28"/>
        </w:rPr>
        <w:t>年专项捕捞申请资格。</w:t>
      </w:r>
    </w:p>
    <w:p w14:paraId="5838B968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78EDE09">
      <w:pPr>
        <w:ind w:left="3920" w:hanging="3920" w:hangingChars="1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区渔</w:t>
      </w: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1"/>
        </w:rPr>
        <w:t>业</w:t>
      </w:r>
      <w:r>
        <w:rPr>
          <w:rFonts w:hint="eastAsia" w:ascii="仿宋_GB2312" w:hAnsi="仿宋_GB2312" w:eastAsia="仿宋_GB2312" w:cs="仿宋_GB2312"/>
          <w:sz w:val="28"/>
          <w:szCs w:val="28"/>
        </w:rPr>
        <w:t>执法人员（签字）：</w:t>
      </w:r>
    </w:p>
    <w:p w14:paraId="2B080339">
      <w:pPr>
        <w:ind w:left="3920" w:hanging="3920" w:hangingChars="14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科研单位人员（签字）：</w:t>
      </w:r>
    </w:p>
    <w:p w14:paraId="7BE0BE29">
      <w:pPr>
        <w:ind w:left="3920" w:hanging="3920" w:hangingChars="14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上海市农业农村委员会                                                     </w:t>
      </w:r>
    </w:p>
    <w:p w14:paraId="0E7B436F">
      <w:pPr>
        <w:ind w:left="4469" w:leftChars="2128" w:firstLine="1120" w:firstLineChars="4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2026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日</w:t>
      </w:r>
    </w:p>
    <w:p w14:paraId="48021E41">
      <w:pPr>
        <w:ind w:left="4469" w:leftChars="2128" w:firstLine="1120" w:firstLineChars="4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361047D">
      <w:pPr>
        <w:spacing w:line="240" w:lineRule="auto"/>
        <w:ind w:firstLine="2520" w:firstLineChars="9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（本通知单一式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</w:rPr>
        <w:t>份）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3F85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oNotDisplayPageBoundaries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0751A"/>
    <w:rsid w:val="0000506D"/>
    <w:rsid w:val="00015E1B"/>
    <w:rsid w:val="000277CC"/>
    <w:rsid w:val="00071B8E"/>
    <w:rsid w:val="000939BA"/>
    <w:rsid w:val="000D51DC"/>
    <w:rsid w:val="000E30CA"/>
    <w:rsid w:val="000E6E55"/>
    <w:rsid w:val="00100888"/>
    <w:rsid w:val="00127120"/>
    <w:rsid w:val="00137EEF"/>
    <w:rsid w:val="0018492C"/>
    <w:rsid w:val="001B2613"/>
    <w:rsid w:val="001E6033"/>
    <w:rsid w:val="002254A0"/>
    <w:rsid w:val="00231E43"/>
    <w:rsid w:val="002B5D44"/>
    <w:rsid w:val="002C1807"/>
    <w:rsid w:val="00317B92"/>
    <w:rsid w:val="003C164D"/>
    <w:rsid w:val="003C3EDA"/>
    <w:rsid w:val="003E3FD7"/>
    <w:rsid w:val="00406923"/>
    <w:rsid w:val="00427737"/>
    <w:rsid w:val="004424D6"/>
    <w:rsid w:val="00466D42"/>
    <w:rsid w:val="004B02EE"/>
    <w:rsid w:val="004B44E6"/>
    <w:rsid w:val="004C2DB0"/>
    <w:rsid w:val="004C46DF"/>
    <w:rsid w:val="004F64C2"/>
    <w:rsid w:val="00506DBB"/>
    <w:rsid w:val="00583B07"/>
    <w:rsid w:val="00584A57"/>
    <w:rsid w:val="0059232E"/>
    <w:rsid w:val="005A01A7"/>
    <w:rsid w:val="005A2B18"/>
    <w:rsid w:val="005C5A62"/>
    <w:rsid w:val="005E12E5"/>
    <w:rsid w:val="00626C30"/>
    <w:rsid w:val="00627327"/>
    <w:rsid w:val="0065715B"/>
    <w:rsid w:val="00675C3C"/>
    <w:rsid w:val="00696099"/>
    <w:rsid w:val="006A4F1B"/>
    <w:rsid w:val="006C0815"/>
    <w:rsid w:val="006C29F1"/>
    <w:rsid w:val="006D3805"/>
    <w:rsid w:val="006F5BD1"/>
    <w:rsid w:val="00722929"/>
    <w:rsid w:val="00723B89"/>
    <w:rsid w:val="00724800"/>
    <w:rsid w:val="00725945"/>
    <w:rsid w:val="00725D1A"/>
    <w:rsid w:val="007340CC"/>
    <w:rsid w:val="00745098"/>
    <w:rsid w:val="00773457"/>
    <w:rsid w:val="007D4901"/>
    <w:rsid w:val="007E49E6"/>
    <w:rsid w:val="00860C09"/>
    <w:rsid w:val="008637DC"/>
    <w:rsid w:val="008D76AD"/>
    <w:rsid w:val="008F2B19"/>
    <w:rsid w:val="00911EC1"/>
    <w:rsid w:val="009267E5"/>
    <w:rsid w:val="00932EC1"/>
    <w:rsid w:val="00962011"/>
    <w:rsid w:val="0096549D"/>
    <w:rsid w:val="009823DD"/>
    <w:rsid w:val="00A12A27"/>
    <w:rsid w:val="00A26F91"/>
    <w:rsid w:val="00B56E59"/>
    <w:rsid w:val="00B8569A"/>
    <w:rsid w:val="00B86D36"/>
    <w:rsid w:val="00BE0C63"/>
    <w:rsid w:val="00C175E3"/>
    <w:rsid w:val="00C22D31"/>
    <w:rsid w:val="00CD572A"/>
    <w:rsid w:val="00D52381"/>
    <w:rsid w:val="00D97C0B"/>
    <w:rsid w:val="00E36096"/>
    <w:rsid w:val="00E7114B"/>
    <w:rsid w:val="00E97001"/>
    <w:rsid w:val="00ED1235"/>
    <w:rsid w:val="00F0751A"/>
    <w:rsid w:val="00F53D84"/>
    <w:rsid w:val="00F70C03"/>
    <w:rsid w:val="00F868DC"/>
    <w:rsid w:val="02135952"/>
    <w:rsid w:val="029C72ED"/>
    <w:rsid w:val="03823D16"/>
    <w:rsid w:val="044B7EC1"/>
    <w:rsid w:val="05491A92"/>
    <w:rsid w:val="06E60791"/>
    <w:rsid w:val="06E713A2"/>
    <w:rsid w:val="07353EAE"/>
    <w:rsid w:val="07934DFF"/>
    <w:rsid w:val="0A052CDC"/>
    <w:rsid w:val="0AB07F84"/>
    <w:rsid w:val="0CB47C7B"/>
    <w:rsid w:val="0D5C7888"/>
    <w:rsid w:val="0DB7FAA9"/>
    <w:rsid w:val="0DEA5390"/>
    <w:rsid w:val="0DF05089"/>
    <w:rsid w:val="0E2366AE"/>
    <w:rsid w:val="0E85477B"/>
    <w:rsid w:val="0EBB481D"/>
    <w:rsid w:val="0F092CD4"/>
    <w:rsid w:val="0F933018"/>
    <w:rsid w:val="0FDF3728"/>
    <w:rsid w:val="10C151A5"/>
    <w:rsid w:val="11904844"/>
    <w:rsid w:val="11A7688F"/>
    <w:rsid w:val="132B44CE"/>
    <w:rsid w:val="136665BD"/>
    <w:rsid w:val="13A765A4"/>
    <w:rsid w:val="14C354FB"/>
    <w:rsid w:val="151F1B32"/>
    <w:rsid w:val="153B07D6"/>
    <w:rsid w:val="15FF1920"/>
    <w:rsid w:val="164DF71D"/>
    <w:rsid w:val="166E67DB"/>
    <w:rsid w:val="16FFD773"/>
    <w:rsid w:val="174375E8"/>
    <w:rsid w:val="17DB06BB"/>
    <w:rsid w:val="17DFCD45"/>
    <w:rsid w:val="191D39D7"/>
    <w:rsid w:val="1ABBA2FA"/>
    <w:rsid w:val="1B2B17C8"/>
    <w:rsid w:val="1BA05BDC"/>
    <w:rsid w:val="1D4D75AF"/>
    <w:rsid w:val="1E06707D"/>
    <w:rsid w:val="1E12347F"/>
    <w:rsid w:val="1E8B6BC2"/>
    <w:rsid w:val="1E934BA4"/>
    <w:rsid w:val="1EAF1114"/>
    <w:rsid w:val="1EF1AA56"/>
    <w:rsid w:val="1FC8711E"/>
    <w:rsid w:val="1FFF6095"/>
    <w:rsid w:val="201B662E"/>
    <w:rsid w:val="212C00E7"/>
    <w:rsid w:val="21F611FE"/>
    <w:rsid w:val="25AE088D"/>
    <w:rsid w:val="2602136A"/>
    <w:rsid w:val="262E4350"/>
    <w:rsid w:val="263EA49F"/>
    <w:rsid w:val="27BF56D4"/>
    <w:rsid w:val="27DCD3A2"/>
    <w:rsid w:val="27E21846"/>
    <w:rsid w:val="27E6182E"/>
    <w:rsid w:val="27F0300E"/>
    <w:rsid w:val="295C4E02"/>
    <w:rsid w:val="299F3FE7"/>
    <w:rsid w:val="29D92463"/>
    <w:rsid w:val="2A5D3C79"/>
    <w:rsid w:val="2B012BD9"/>
    <w:rsid w:val="2B330964"/>
    <w:rsid w:val="2CFFE990"/>
    <w:rsid w:val="2D3E4482"/>
    <w:rsid w:val="2D4B742E"/>
    <w:rsid w:val="2DFF3E1B"/>
    <w:rsid w:val="2E386BB8"/>
    <w:rsid w:val="2FBF1AA5"/>
    <w:rsid w:val="2FDC3C04"/>
    <w:rsid w:val="2FFBEB2B"/>
    <w:rsid w:val="30CF8FF0"/>
    <w:rsid w:val="30E729A8"/>
    <w:rsid w:val="31353DE9"/>
    <w:rsid w:val="31460F33"/>
    <w:rsid w:val="314B64A9"/>
    <w:rsid w:val="317C3525"/>
    <w:rsid w:val="333334C7"/>
    <w:rsid w:val="338B6A75"/>
    <w:rsid w:val="33CFD542"/>
    <w:rsid w:val="34A76BC9"/>
    <w:rsid w:val="34EA4A3E"/>
    <w:rsid w:val="34FD8EAF"/>
    <w:rsid w:val="35807CD0"/>
    <w:rsid w:val="35B712A3"/>
    <w:rsid w:val="35D3279C"/>
    <w:rsid w:val="367D51FC"/>
    <w:rsid w:val="37234E5A"/>
    <w:rsid w:val="373A47C3"/>
    <w:rsid w:val="376F7D56"/>
    <w:rsid w:val="37FB8137"/>
    <w:rsid w:val="388D0F6D"/>
    <w:rsid w:val="38C47F86"/>
    <w:rsid w:val="397B0CFF"/>
    <w:rsid w:val="398112F8"/>
    <w:rsid w:val="39C8518A"/>
    <w:rsid w:val="39EF75FD"/>
    <w:rsid w:val="39F79A8E"/>
    <w:rsid w:val="3A7F116E"/>
    <w:rsid w:val="3AB338C6"/>
    <w:rsid w:val="3BAE5E94"/>
    <w:rsid w:val="3C1708D8"/>
    <w:rsid w:val="3C6F0BB9"/>
    <w:rsid w:val="3C6F7A32"/>
    <w:rsid w:val="3C8D4C99"/>
    <w:rsid w:val="3CBEFA0F"/>
    <w:rsid w:val="3D460955"/>
    <w:rsid w:val="3DDE9C6A"/>
    <w:rsid w:val="3DFD58C5"/>
    <w:rsid w:val="3E05119B"/>
    <w:rsid w:val="3F419461"/>
    <w:rsid w:val="3F5B7561"/>
    <w:rsid w:val="3F5E4DE2"/>
    <w:rsid w:val="3F5F7738"/>
    <w:rsid w:val="3F99A475"/>
    <w:rsid w:val="3FCBF8BA"/>
    <w:rsid w:val="3FFED590"/>
    <w:rsid w:val="3FFF12BA"/>
    <w:rsid w:val="3FFF2329"/>
    <w:rsid w:val="40711BEB"/>
    <w:rsid w:val="41460E6A"/>
    <w:rsid w:val="41996B8D"/>
    <w:rsid w:val="41EA5149"/>
    <w:rsid w:val="427D15B8"/>
    <w:rsid w:val="42A844B3"/>
    <w:rsid w:val="42F71A16"/>
    <w:rsid w:val="433B217A"/>
    <w:rsid w:val="43D22871"/>
    <w:rsid w:val="44E36463"/>
    <w:rsid w:val="45053297"/>
    <w:rsid w:val="451C430D"/>
    <w:rsid w:val="458F6006"/>
    <w:rsid w:val="45FF7AA6"/>
    <w:rsid w:val="46095203"/>
    <w:rsid w:val="467F8F8B"/>
    <w:rsid w:val="469CE66E"/>
    <w:rsid w:val="487E4D68"/>
    <w:rsid w:val="488E43C3"/>
    <w:rsid w:val="49920819"/>
    <w:rsid w:val="49EFF4B4"/>
    <w:rsid w:val="4A3F5044"/>
    <w:rsid w:val="4B3303FA"/>
    <w:rsid w:val="4B6DE965"/>
    <w:rsid w:val="4BB62ECA"/>
    <w:rsid w:val="4C846B76"/>
    <w:rsid w:val="4C890DE4"/>
    <w:rsid w:val="4D941007"/>
    <w:rsid w:val="4E5B8BF5"/>
    <w:rsid w:val="4E9F7065"/>
    <w:rsid w:val="4EFF08BC"/>
    <w:rsid w:val="4F9DC6B3"/>
    <w:rsid w:val="4FB74EBA"/>
    <w:rsid w:val="4FBA23E6"/>
    <w:rsid w:val="503D71DD"/>
    <w:rsid w:val="505215F5"/>
    <w:rsid w:val="50750940"/>
    <w:rsid w:val="50A2322D"/>
    <w:rsid w:val="518B6A03"/>
    <w:rsid w:val="51C5737D"/>
    <w:rsid w:val="51FED7AB"/>
    <w:rsid w:val="51FF46EB"/>
    <w:rsid w:val="535FEFFC"/>
    <w:rsid w:val="53FFC6BE"/>
    <w:rsid w:val="542C26EB"/>
    <w:rsid w:val="54C21D3F"/>
    <w:rsid w:val="54FF763C"/>
    <w:rsid w:val="556917E0"/>
    <w:rsid w:val="556C5C25"/>
    <w:rsid w:val="55B061E3"/>
    <w:rsid w:val="55D1349A"/>
    <w:rsid w:val="56B83E5F"/>
    <w:rsid w:val="575F0CE4"/>
    <w:rsid w:val="579F0F82"/>
    <w:rsid w:val="57AFFB6F"/>
    <w:rsid w:val="57B5A120"/>
    <w:rsid w:val="57FC1FBA"/>
    <w:rsid w:val="5872765E"/>
    <w:rsid w:val="58E45BE6"/>
    <w:rsid w:val="597867E7"/>
    <w:rsid w:val="59B15DE2"/>
    <w:rsid w:val="5A4D6D45"/>
    <w:rsid w:val="5A7476E0"/>
    <w:rsid w:val="5ABE6B03"/>
    <w:rsid w:val="5C0072F6"/>
    <w:rsid w:val="5CEFD6F9"/>
    <w:rsid w:val="5D3DDCA8"/>
    <w:rsid w:val="5D771F56"/>
    <w:rsid w:val="5DF7596E"/>
    <w:rsid w:val="5DF7ACE5"/>
    <w:rsid w:val="5DFF2CCB"/>
    <w:rsid w:val="5EAFFACB"/>
    <w:rsid w:val="5EDD7C16"/>
    <w:rsid w:val="5EEA214C"/>
    <w:rsid w:val="5EFA7CCD"/>
    <w:rsid w:val="5F6D27FF"/>
    <w:rsid w:val="5FD6504F"/>
    <w:rsid w:val="5FDD56E7"/>
    <w:rsid w:val="5FF148E9"/>
    <w:rsid w:val="5FF7037E"/>
    <w:rsid w:val="5FFE402A"/>
    <w:rsid w:val="5FFF9E07"/>
    <w:rsid w:val="603215CE"/>
    <w:rsid w:val="60B72C28"/>
    <w:rsid w:val="61995562"/>
    <w:rsid w:val="61FB9F76"/>
    <w:rsid w:val="62747EC5"/>
    <w:rsid w:val="62DF77B6"/>
    <w:rsid w:val="63314BF4"/>
    <w:rsid w:val="640A0544"/>
    <w:rsid w:val="64EEAF04"/>
    <w:rsid w:val="65CA5E03"/>
    <w:rsid w:val="65DFB092"/>
    <w:rsid w:val="65E40313"/>
    <w:rsid w:val="65EF8254"/>
    <w:rsid w:val="66806A79"/>
    <w:rsid w:val="66F70955"/>
    <w:rsid w:val="67037E64"/>
    <w:rsid w:val="67054F6A"/>
    <w:rsid w:val="67814CF1"/>
    <w:rsid w:val="67FBBD89"/>
    <w:rsid w:val="689352B2"/>
    <w:rsid w:val="689E2214"/>
    <w:rsid w:val="68E76ED2"/>
    <w:rsid w:val="697D4042"/>
    <w:rsid w:val="69BEE34F"/>
    <w:rsid w:val="6A023CE5"/>
    <w:rsid w:val="6A75D360"/>
    <w:rsid w:val="6ACB1448"/>
    <w:rsid w:val="6B3EA8CE"/>
    <w:rsid w:val="6BF2EAEE"/>
    <w:rsid w:val="6D56036D"/>
    <w:rsid w:val="6D5759BE"/>
    <w:rsid w:val="6D6C57A8"/>
    <w:rsid w:val="6D7F90EB"/>
    <w:rsid w:val="6D8E473F"/>
    <w:rsid w:val="6DE72866"/>
    <w:rsid w:val="6E952D69"/>
    <w:rsid w:val="6E9ED804"/>
    <w:rsid w:val="6EB81073"/>
    <w:rsid w:val="6F1D6466"/>
    <w:rsid w:val="6F5E1A31"/>
    <w:rsid w:val="6F7FB24D"/>
    <w:rsid w:val="6FC7893E"/>
    <w:rsid w:val="6FE2B79E"/>
    <w:rsid w:val="6FEFBBA5"/>
    <w:rsid w:val="6FF5B5F8"/>
    <w:rsid w:val="6FF6C0A7"/>
    <w:rsid w:val="6FF85BA1"/>
    <w:rsid w:val="6FFB1096"/>
    <w:rsid w:val="6FFCB597"/>
    <w:rsid w:val="6FFF598D"/>
    <w:rsid w:val="70ED7AD2"/>
    <w:rsid w:val="70EFD664"/>
    <w:rsid w:val="711A37E7"/>
    <w:rsid w:val="71F71F11"/>
    <w:rsid w:val="72F52C2E"/>
    <w:rsid w:val="732C50EB"/>
    <w:rsid w:val="737F093B"/>
    <w:rsid w:val="743A3241"/>
    <w:rsid w:val="74F7E4DF"/>
    <w:rsid w:val="758B0DC9"/>
    <w:rsid w:val="75E3565B"/>
    <w:rsid w:val="75F74435"/>
    <w:rsid w:val="764C7598"/>
    <w:rsid w:val="767D947E"/>
    <w:rsid w:val="76D71FBA"/>
    <w:rsid w:val="76E7585D"/>
    <w:rsid w:val="77131366"/>
    <w:rsid w:val="773E7AC7"/>
    <w:rsid w:val="777661DF"/>
    <w:rsid w:val="77EFCB53"/>
    <w:rsid w:val="77F679ED"/>
    <w:rsid w:val="77F74A5B"/>
    <w:rsid w:val="77FC0EB7"/>
    <w:rsid w:val="77FF4651"/>
    <w:rsid w:val="78FE2757"/>
    <w:rsid w:val="796625EC"/>
    <w:rsid w:val="798F40C3"/>
    <w:rsid w:val="79C7685E"/>
    <w:rsid w:val="79E7DDCA"/>
    <w:rsid w:val="79F9640D"/>
    <w:rsid w:val="79FF32C8"/>
    <w:rsid w:val="7A7519BB"/>
    <w:rsid w:val="7AFC7CD7"/>
    <w:rsid w:val="7B555AA2"/>
    <w:rsid w:val="7B6D8F44"/>
    <w:rsid w:val="7BBFAF23"/>
    <w:rsid w:val="7BEA7E32"/>
    <w:rsid w:val="7BF787CF"/>
    <w:rsid w:val="7BF792D3"/>
    <w:rsid w:val="7BFB771D"/>
    <w:rsid w:val="7BFD5DB1"/>
    <w:rsid w:val="7BFFDDC3"/>
    <w:rsid w:val="7C738C42"/>
    <w:rsid w:val="7CB4142A"/>
    <w:rsid w:val="7CBE64C8"/>
    <w:rsid w:val="7CFBEE70"/>
    <w:rsid w:val="7CFBF91F"/>
    <w:rsid w:val="7D1D4E50"/>
    <w:rsid w:val="7D5DF2A9"/>
    <w:rsid w:val="7D6B2B23"/>
    <w:rsid w:val="7DBD1194"/>
    <w:rsid w:val="7DBEF223"/>
    <w:rsid w:val="7DD74D5E"/>
    <w:rsid w:val="7DDDA4A5"/>
    <w:rsid w:val="7DFF1039"/>
    <w:rsid w:val="7E5213CA"/>
    <w:rsid w:val="7E75562D"/>
    <w:rsid w:val="7ECF231B"/>
    <w:rsid w:val="7EDF459B"/>
    <w:rsid w:val="7EDFE579"/>
    <w:rsid w:val="7EEBBE61"/>
    <w:rsid w:val="7EEF1D04"/>
    <w:rsid w:val="7EF3B858"/>
    <w:rsid w:val="7EF7A3B7"/>
    <w:rsid w:val="7EF9B247"/>
    <w:rsid w:val="7EFDF9DE"/>
    <w:rsid w:val="7F2727F6"/>
    <w:rsid w:val="7F29E915"/>
    <w:rsid w:val="7F2F0889"/>
    <w:rsid w:val="7F3F5CED"/>
    <w:rsid w:val="7F566135"/>
    <w:rsid w:val="7F729766"/>
    <w:rsid w:val="7F746500"/>
    <w:rsid w:val="7F7D58EC"/>
    <w:rsid w:val="7F910B72"/>
    <w:rsid w:val="7FB7C4FB"/>
    <w:rsid w:val="7FB98D67"/>
    <w:rsid w:val="7FBF1E10"/>
    <w:rsid w:val="7FBF661B"/>
    <w:rsid w:val="7FDF9136"/>
    <w:rsid w:val="7FEE8BB7"/>
    <w:rsid w:val="7FF93F23"/>
    <w:rsid w:val="7FFDC9B9"/>
    <w:rsid w:val="7FFE17BF"/>
    <w:rsid w:val="7FFF6665"/>
    <w:rsid w:val="7FFF67C0"/>
    <w:rsid w:val="7FFFA35F"/>
    <w:rsid w:val="7FFFFF18"/>
    <w:rsid w:val="8B3DDAA6"/>
    <w:rsid w:val="8EE7CD94"/>
    <w:rsid w:val="8FF16DA0"/>
    <w:rsid w:val="9D4B5CFF"/>
    <w:rsid w:val="9F975817"/>
    <w:rsid w:val="9FFF88F9"/>
    <w:rsid w:val="A3F646DF"/>
    <w:rsid w:val="A3F90F15"/>
    <w:rsid w:val="A77B6418"/>
    <w:rsid w:val="A77FF7D3"/>
    <w:rsid w:val="A7FB22EA"/>
    <w:rsid w:val="A8F46867"/>
    <w:rsid w:val="ABE5F4AE"/>
    <w:rsid w:val="AF3D5BBE"/>
    <w:rsid w:val="AFDF7B38"/>
    <w:rsid w:val="AFE777EF"/>
    <w:rsid w:val="AFFF904A"/>
    <w:rsid w:val="B3CE57D4"/>
    <w:rsid w:val="B776CE8A"/>
    <w:rsid w:val="B7EF4964"/>
    <w:rsid w:val="B7FB2330"/>
    <w:rsid w:val="BA67A93B"/>
    <w:rsid w:val="BA7B23C6"/>
    <w:rsid w:val="BAFAB110"/>
    <w:rsid w:val="BBF7B276"/>
    <w:rsid w:val="BDA326DC"/>
    <w:rsid w:val="BDBF81AC"/>
    <w:rsid w:val="BE1F43FA"/>
    <w:rsid w:val="BE3C4E81"/>
    <w:rsid w:val="BECF7188"/>
    <w:rsid w:val="BEDDE3F9"/>
    <w:rsid w:val="BEFFDCBD"/>
    <w:rsid w:val="BF53692B"/>
    <w:rsid w:val="BF5B0793"/>
    <w:rsid w:val="BF5C6483"/>
    <w:rsid w:val="BF5FAFD9"/>
    <w:rsid w:val="BF673FE8"/>
    <w:rsid w:val="BF779693"/>
    <w:rsid w:val="BFAF4E57"/>
    <w:rsid w:val="BFBD98CB"/>
    <w:rsid w:val="BFF7E4CF"/>
    <w:rsid w:val="BFFF575B"/>
    <w:rsid w:val="BFFFB7A4"/>
    <w:rsid w:val="C7D67C01"/>
    <w:rsid w:val="CBB19759"/>
    <w:rsid w:val="CD17F184"/>
    <w:rsid w:val="CE1F349D"/>
    <w:rsid w:val="CF6E8557"/>
    <w:rsid w:val="CFBF14C2"/>
    <w:rsid w:val="CFECBE48"/>
    <w:rsid w:val="CFFE6D28"/>
    <w:rsid w:val="D0F5A641"/>
    <w:rsid w:val="D1FE4F1D"/>
    <w:rsid w:val="D2FAD96D"/>
    <w:rsid w:val="D37B83D9"/>
    <w:rsid w:val="D3EB36B7"/>
    <w:rsid w:val="D66F5E64"/>
    <w:rsid w:val="D7BB2340"/>
    <w:rsid w:val="D7EF74A2"/>
    <w:rsid w:val="D87D0157"/>
    <w:rsid w:val="DBFF0B6C"/>
    <w:rsid w:val="DCF6FF5E"/>
    <w:rsid w:val="DCFC63CB"/>
    <w:rsid w:val="DDBE58DA"/>
    <w:rsid w:val="DE2DC12F"/>
    <w:rsid w:val="DE764DA4"/>
    <w:rsid w:val="DEB7563E"/>
    <w:rsid w:val="DEE3A1EA"/>
    <w:rsid w:val="DFDD5D01"/>
    <w:rsid w:val="DFDEDF4A"/>
    <w:rsid w:val="DFE9D732"/>
    <w:rsid w:val="E2ED55E3"/>
    <w:rsid w:val="E5BB47D4"/>
    <w:rsid w:val="E64F29B3"/>
    <w:rsid w:val="E677692C"/>
    <w:rsid w:val="E6CD6BA0"/>
    <w:rsid w:val="E7D34AE4"/>
    <w:rsid w:val="E9F71EFB"/>
    <w:rsid w:val="E9FB4E11"/>
    <w:rsid w:val="EBBBBA2D"/>
    <w:rsid w:val="EDC855BE"/>
    <w:rsid w:val="EDE472DC"/>
    <w:rsid w:val="EEF6B56C"/>
    <w:rsid w:val="EEFF0026"/>
    <w:rsid w:val="EF75B8CF"/>
    <w:rsid w:val="EF7B68EF"/>
    <w:rsid w:val="EFBC8F14"/>
    <w:rsid w:val="EFDD8D1D"/>
    <w:rsid w:val="EFFF7782"/>
    <w:rsid w:val="EFFFA773"/>
    <w:rsid w:val="F0DD9F62"/>
    <w:rsid w:val="F25900F1"/>
    <w:rsid w:val="F2FE03CC"/>
    <w:rsid w:val="F35FBC58"/>
    <w:rsid w:val="F3E7C857"/>
    <w:rsid w:val="F57E4C2E"/>
    <w:rsid w:val="F5EED1BF"/>
    <w:rsid w:val="F6075B26"/>
    <w:rsid w:val="F61A0787"/>
    <w:rsid w:val="F67F7B20"/>
    <w:rsid w:val="F6E1A2BC"/>
    <w:rsid w:val="F6FFAA04"/>
    <w:rsid w:val="F76DA534"/>
    <w:rsid w:val="F79FE553"/>
    <w:rsid w:val="F7BDC71B"/>
    <w:rsid w:val="F7BFDF7B"/>
    <w:rsid w:val="F7EBF8EA"/>
    <w:rsid w:val="F7EFF9F4"/>
    <w:rsid w:val="F7FA843E"/>
    <w:rsid w:val="F7FE0BF3"/>
    <w:rsid w:val="F7FE3416"/>
    <w:rsid w:val="F87FDBC9"/>
    <w:rsid w:val="F8F3F2FF"/>
    <w:rsid w:val="F97F764A"/>
    <w:rsid w:val="F9BEBC85"/>
    <w:rsid w:val="F9FBC29A"/>
    <w:rsid w:val="FA1DA621"/>
    <w:rsid w:val="FA7F33B4"/>
    <w:rsid w:val="FAFF8F48"/>
    <w:rsid w:val="FB7D393A"/>
    <w:rsid w:val="FB7FF8FF"/>
    <w:rsid w:val="FBD59138"/>
    <w:rsid w:val="FBDA220F"/>
    <w:rsid w:val="FBE10770"/>
    <w:rsid w:val="FBEB72C3"/>
    <w:rsid w:val="FBEFE0EE"/>
    <w:rsid w:val="FBF98204"/>
    <w:rsid w:val="FBFB5B82"/>
    <w:rsid w:val="FC6F0BBE"/>
    <w:rsid w:val="FC7F13FC"/>
    <w:rsid w:val="FC7F30DF"/>
    <w:rsid w:val="FC9E4D83"/>
    <w:rsid w:val="FCFEF3FE"/>
    <w:rsid w:val="FD6A1D7D"/>
    <w:rsid w:val="FD7F9263"/>
    <w:rsid w:val="FDCF3EA1"/>
    <w:rsid w:val="FDE337B3"/>
    <w:rsid w:val="FDEB7C1D"/>
    <w:rsid w:val="FDFB081D"/>
    <w:rsid w:val="FDFF2A76"/>
    <w:rsid w:val="FE734873"/>
    <w:rsid w:val="FE779398"/>
    <w:rsid w:val="FEA7D4A7"/>
    <w:rsid w:val="FEB1EBA3"/>
    <w:rsid w:val="FEB83556"/>
    <w:rsid w:val="FEBBB910"/>
    <w:rsid w:val="FEBFE9D1"/>
    <w:rsid w:val="FEDB6261"/>
    <w:rsid w:val="FEDE88B5"/>
    <w:rsid w:val="FEECEB01"/>
    <w:rsid w:val="FEF7750C"/>
    <w:rsid w:val="FEFB4E02"/>
    <w:rsid w:val="FEFDD8AC"/>
    <w:rsid w:val="FF17070E"/>
    <w:rsid w:val="FF33E6A2"/>
    <w:rsid w:val="FF49C850"/>
    <w:rsid w:val="FF4E0C44"/>
    <w:rsid w:val="FF5496EE"/>
    <w:rsid w:val="FF7928C4"/>
    <w:rsid w:val="FF7B3EE4"/>
    <w:rsid w:val="FF7BA5F9"/>
    <w:rsid w:val="FF7ED432"/>
    <w:rsid w:val="FFB5F7E3"/>
    <w:rsid w:val="FFB74F0C"/>
    <w:rsid w:val="FFBC0623"/>
    <w:rsid w:val="FFBFFFD9"/>
    <w:rsid w:val="FFCDD2A0"/>
    <w:rsid w:val="FFD79FAD"/>
    <w:rsid w:val="FFDD06FF"/>
    <w:rsid w:val="FFDEA5F3"/>
    <w:rsid w:val="FFDF4EB1"/>
    <w:rsid w:val="FFE7B692"/>
    <w:rsid w:val="FFEF4134"/>
    <w:rsid w:val="FFF74404"/>
    <w:rsid w:val="FFFD4EEA"/>
    <w:rsid w:val="FFFF641D"/>
    <w:rsid w:val="FFFF7B9F"/>
    <w:rsid w:val="FFFFBC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  <w:style w:type="paragraph" w:customStyle="1" w:styleId="10">
    <w:name w:val="Char1 Char Char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character" w:customStyle="1" w:styleId="11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4">
    <w:name w:val="Char Char1"/>
    <w:basedOn w:val="1"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517</Words>
  <Characters>550</Characters>
  <Lines>20</Lines>
  <Paragraphs>5</Paragraphs>
  <TotalTime>0</TotalTime>
  <ScaleCrop>false</ScaleCrop>
  <LinksUpToDate>false</LinksUpToDate>
  <CharactersWithSpaces>553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2016-09-15T09:15:00Z</dcterms:created>
  <dc:creator>曾群安</dc:creator>
  <cp:lastModifiedBy>yms</cp:lastModifiedBy>
  <cp:lastPrinted>2013-01-07T20:04:00Z</cp:lastPrinted>
  <dcterms:modified xsi:type="dcterms:W3CDTF">2026-06-25T09:11:34Z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C922A702D2ED371A7A973B6AA7F9D332_43</vt:lpwstr>
  </property>
  <property fmtid="{D5CDD505-2E9C-101B-9397-08002B2CF9AE}" pid="4" name="KSOTemplateDocerSaveRecord">
    <vt:lpwstr>eyJoZGlkIjoiYzNiNmU3ODBhNjNmMzM1ZWY3YmI4MzliOTY3NGMxNzMiLCJ1c2VySWQiOiIxNjkwMzU1OTI0In0=</vt:lpwstr>
  </property>
</Properties>
</file>