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49494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年上海市农业经营主体能力提升资金高素质农民培育项目</w:t>
      </w:r>
    </w:p>
    <w:p w14:paraId="5E5D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指标和资金测算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专项工程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 w:bidi="ar"/>
        </w:rPr>
        <w:t>）</w:t>
      </w:r>
    </w:p>
    <w:tbl>
      <w:tblPr>
        <w:tblStyle w:val="7"/>
        <w:tblW w:w="14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93"/>
        <w:gridCol w:w="1152"/>
        <w:gridCol w:w="911"/>
        <w:gridCol w:w="1241"/>
        <w:gridCol w:w="768"/>
        <w:gridCol w:w="1000"/>
        <w:gridCol w:w="857"/>
        <w:gridCol w:w="1286"/>
        <w:gridCol w:w="779"/>
        <w:gridCol w:w="819"/>
        <w:gridCol w:w="911"/>
        <w:gridCol w:w="1196"/>
        <w:gridCol w:w="830"/>
        <w:gridCol w:w="925"/>
      </w:tblGrid>
      <w:tr w14:paraId="1FEB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5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粮油和重要农产品生产经营主体提升工程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乡村新产业新业态带头人培育</w:t>
            </w:r>
          </w:p>
          <w:p w14:paraId="2CC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文明乡风建设素质素养提升工程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资金合计（万元）</w:t>
            </w:r>
          </w:p>
        </w:tc>
      </w:tr>
      <w:tr w14:paraId="0944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D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32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粮油生产经营带头人培育（人）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重要农产品生产经营带头人培育（人）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拖拉机、收割机驾驶员培育（人）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乡村新产业新业态带头人培育（人）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农业经理人（人）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农村集体经济组织带头人培育（人）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07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A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C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7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EB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0068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5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0D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F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33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8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F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7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C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 w14:paraId="3F2E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A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D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E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3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ED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D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4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D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 w14:paraId="654A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D0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7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2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07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88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E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15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D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A4D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5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4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DF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E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543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8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82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4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7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0F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3500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12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5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E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7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5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79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9E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 w14:paraId="7C6E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70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8F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1A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00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B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547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E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8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A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E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1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</w:tr>
      <w:tr w14:paraId="18F4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C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1B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B9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A5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E1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B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7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B1B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252.5</w:t>
            </w:r>
          </w:p>
        </w:tc>
      </w:tr>
    </w:tbl>
    <w:p w14:paraId="000ED0C0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kern w:val="0"/>
          <w:sz w:val="24"/>
          <w:szCs w:val="24"/>
          <w:lang w:val="en-US" w:eastAsia="zh-CN" w:bidi="ar"/>
        </w:rPr>
      </w:pPr>
    </w:p>
    <w:p w14:paraId="683CA85F">
      <w:pPr>
        <w:pStyle w:val="6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注：我市2026年度高素质农民培育项目专项工程资金中包含当年度中央转移资金250万元和2.5万元的上年度结余资金。</w:t>
      </w:r>
    </w:p>
    <w:p w14:paraId="39A0A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7F9F35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年上海市农业经营主体能力提升资金高素质农民培育项目</w:t>
      </w:r>
    </w:p>
    <w:p w14:paraId="60AECCC5">
      <w:pPr>
        <w:snapToGrid w:val="0"/>
        <w:spacing w:line="300" w:lineRule="auto"/>
        <w:ind w:left="0" w:leftChars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指标和资金测算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bidi="ar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 w:bidi="ar"/>
        </w:rPr>
        <w:t>专题任务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 w:bidi="ar"/>
        </w:rPr>
        <w:t>）</w:t>
      </w:r>
    </w:p>
    <w:tbl>
      <w:tblPr>
        <w:tblStyle w:val="7"/>
        <w:tblW w:w="13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00"/>
        <w:gridCol w:w="1250"/>
        <w:gridCol w:w="1175"/>
        <w:gridCol w:w="1452"/>
        <w:gridCol w:w="1100"/>
        <w:gridCol w:w="1217"/>
        <w:gridCol w:w="1067"/>
        <w:gridCol w:w="1733"/>
        <w:gridCol w:w="1142"/>
        <w:gridCol w:w="1259"/>
      </w:tblGrid>
      <w:tr w14:paraId="7C8E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农机手技能提升专题培训班</w:t>
            </w:r>
          </w:p>
        </w:tc>
        <w:tc>
          <w:tcPr>
            <w:tcW w:w="4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数智技术应用专题培训班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乡土文化能人专题培训班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资金合计</w:t>
            </w:r>
          </w:p>
        </w:tc>
      </w:tr>
      <w:tr w14:paraId="3E74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9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C7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无人机飞手专题培训班（人）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7CC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</w:t>
            </w:r>
          </w:p>
          <w:p w14:paraId="5FB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数智技术应用专题培训班（人）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1E06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</w:t>
            </w:r>
          </w:p>
          <w:p w14:paraId="2B4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农产品电商专题培训班（人）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7301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</w:t>
            </w:r>
          </w:p>
          <w:p w14:paraId="4D24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乡村文化能人专题培训班（人）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 w14:paraId="022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</w:t>
            </w:r>
          </w:p>
          <w:p w14:paraId="210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A2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0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D8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E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5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70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B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1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063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521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</w:tbl>
    <w:p w14:paraId="61BA50D9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eastAsia="zh-CN" w:bidi="ar"/>
        </w:rPr>
      </w:pPr>
    </w:p>
    <w:p w14:paraId="68B4476E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br w:type="page"/>
      </w:r>
    </w:p>
    <w:p w14:paraId="63C9ABE8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sectPr>
          <w:footerReference r:id="rId3" w:type="default"/>
          <w:pgSz w:w="16838" w:h="11906" w:orient="landscape"/>
          <w:pgMar w:top="1587" w:right="1417" w:bottom="1587" w:left="1417" w:header="851" w:footer="992" w:gutter="0"/>
          <w:pgNumType w:fmt="numberInDash"/>
          <w:cols w:space="0" w:num="1"/>
          <w:rtlGutter w:val="0"/>
          <w:docGrid w:type="lines" w:linePitch="322" w:charSpace="0"/>
        </w:sectPr>
      </w:pPr>
    </w:p>
    <w:p w14:paraId="122A5F4A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632016C6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38F7AB77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480DF36C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6AA01429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37B99FE7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0BAA3D9A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2FE0C450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4EC85840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2C9B9B3F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7FA8283C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2F9F44D7">
      <w:pPr>
        <w:pStyle w:val="6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</w:p>
    <w:p w14:paraId="4F17C17C">
      <w:pPr>
        <w:pStyle w:val="6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B7F8">
    <w:pPr>
      <w:pStyle w:val="4"/>
      <w:tabs>
        <w:tab w:val="center" w:pos="73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228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19A7D">
                          <w:pPr>
                            <w:pStyle w:val="4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.4pt;mso-position-horizontal:outside;mso-position-horizontal-relative:margin;z-index:251659264;mso-width-relative:page;mso-height-relative:page;" filled="f" stroked="f" coordsize="21600,21600" o:gfxdata="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8ReL0wAAAAQBAAAPAAAAAAAAAAEAIAAAACIAAABkcnMvZG93bnJldi54&#10;bWxQSwECFAAUAAAACACHTuJA44bJiz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19A7D">
                    <w:pPr>
                      <w:pStyle w:val="4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3916"/>
    <w:rsid w:val="012A0989"/>
    <w:rsid w:val="02651A23"/>
    <w:rsid w:val="026E2AF7"/>
    <w:rsid w:val="02B93656"/>
    <w:rsid w:val="05783CE3"/>
    <w:rsid w:val="06131DE0"/>
    <w:rsid w:val="06262A71"/>
    <w:rsid w:val="063E1189"/>
    <w:rsid w:val="067C62D7"/>
    <w:rsid w:val="06AC0092"/>
    <w:rsid w:val="07644480"/>
    <w:rsid w:val="086660B9"/>
    <w:rsid w:val="08E937E0"/>
    <w:rsid w:val="095F763D"/>
    <w:rsid w:val="0AA4274A"/>
    <w:rsid w:val="0AB33087"/>
    <w:rsid w:val="0B1626E3"/>
    <w:rsid w:val="0BBD41A6"/>
    <w:rsid w:val="0BDB328B"/>
    <w:rsid w:val="0CFE4F09"/>
    <w:rsid w:val="0E742475"/>
    <w:rsid w:val="0F264E85"/>
    <w:rsid w:val="100D31AA"/>
    <w:rsid w:val="12484711"/>
    <w:rsid w:val="13ED1827"/>
    <w:rsid w:val="147C5547"/>
    <w:rsid w:val="151B4D60"/>
    <w:rsid w:val="15200989"/>
    <w:rsid w:val="154B4EB0"/>
    <w:rsid w:val="161358DF"/>
    <w:rsid w:val="17090F6E"/>
    <w:rsid w:val="18074195"/>
    <w:rsid w:val="18D25736"/>
    <w:rsid w:val="191E4524"/>
    <w:rsid w:val="1ACE7A50"/>
    <w:rsid w:val="1B104958"/>
    <w:rsid w:val="1D8B2357"/>
    <w:rsid w:val="1E8C6387"/>
    <w:rsid w:val="207275CA"/>
    <w:rsid w:val="21026DD4"/>
    <w:rsid w:val="222D7835"/>
    <w:rsid w:val="23732668"/>
    <w:rsid w:val="24332745"/>
    <w:rsid w:val="268E4850"/>
    <w:rsid w:val="26D25530"/>
    <w:rsid w:val="26D63BC5"/>
    <w:rsid w:val="271926F3"/>
    <w:rsid w:val="281924A2"/>
    <w:rsid w:val="28F4057D"/>
    <w:rsid w:val="2C891042"/>
    <w:rsid w:val="2CFB648A"/>
    <w:rsid w:val="2D24188A"/>
    <w:rsid w:val="2D4367AA"/>
    <w:rsid w:val="2DC226C9"/>
    <w:rsid w:val="2E24518B"/>
    <w:rsid w:val="2F153329"/>
    <w:rsid w:val="302A6CBE"/>
    <w:rsid w:val="30422D49"/>
    <w:rsid w:val="307A6E68"/>
    <w:rsid w:val="307D2867"/>
    <w:rsid w:val="308D3E7E"/>
    <w:rsid w:val="32660E63"/>
    <w:rsid w:val="33BC4121"/>
    <w:rsid w:val="34563A4C"/>
    <w:rsid w:val="38EA53F2"/>
    <w:rsid w:val="38FE7BCB"/>
    <w:rsid w:val="3AD76784"/>
    <w:rsid w:val="3B581CC2"/>
    <w:rsid w:val="3B7A1D82"/>
    <w:rsid w:val="3BFA6BCE"/>
    <w:rsid w:val="3C860462"/>
    <w:rsid w:val="3DD27E02"/>
    <w:rsid w:val="3E1B36FC"/>
    <w:rsid w:val="41547278"/>
    <w:rsid w:val="41557B12"/>
    <w:rsid w:val="44CA454E"/>
    <w:rsid w:val="45CE1F4C"/>
    <w:rsid w:val="47B673C3"/>
    <w:rsid w:val="47C21597"/>
    <w:rsid w:val="4818362E"/>
    <w:rsid w:val="4840005F"/>
    <w:rsid w:val="48D14B40"/>
    <w:rsid w:val="48DD6E5A"/>
    <w:rsid w:val="4956336E"/>
    <w:rsid w:val="49E57F34"/>
    <w:rsid w:val="4A1B3D32"/>
    <w:rsid w:val="4A2D2279"/>
    <w:rsid w:val="4B886D68"/>
    <w:rsid w:val="4BFA6BB8"/>
    <w:rsid w:val="4CFF479F"/>
    <w:rsid w:val="4D9C3C64"/>
    <w:rsid w:val="4EE83968"/>
    <w:rsid w:val="4EE940D6"/>
    <w:rsid w:val="50A17A7A"/>
    <w:rsid w:val="523C3568"/>
    <w:rsid w:val="526F57C8"/>
    <w:rsid w:val="53890B0C"/>
    <w:rsid w:val="56CF2CD9"/>
    <w:rsid w:val="57E623F5"/>
    <w:rsid w:val="5898359F"/>
    <w:rsid w:val="58AD6AA0"/>
    <w:rsid w:val="58C24575"/>
    <w:rsid w:val="59975E0F"/>
    <w:rsid w:val="599D97CC"/>
    <w:rsid w:val="5A317807"/>
    <w:rsid w:val="5A3F1F24"/>
    <w:rsid w:val="5CE073B1"/>
    <w:rsid w:val="5CEA05BD"/>
    <w:rsid w:val="5D9E3405"/>
    <w:rsid w:val="5F003A7F"/>
    <w:rsid w:val="613F27F3"/>
    <w:rsid w:val="63716EC6"/>
    <w:rsid w:val="64F8164D"/>
    <w:rsid w:val="67544B35"/>
    <w:rsid w:val="68831B76"/>
    <w:rsid w:val="68CD216A"/>
    <w:rsid w:val="6945112B"/>
    <w:rsid w:val="6A651F24"/>
    <w:rsid w:val="6AD95A7D"/>
    <w:rsid w:val="6B4D1FC7"/>
    <w:rsid w:val="6BB73480"/>
    <w:rsid w:val="6C07486C"/>
    <w:rsid w:val="6CB2686F"/>
    <w:rsid w:val="6E761046"/>
    <w:rsid w:val="6EAE7221"/>
    <w:rsid w:val="70C112E2"/>
    <w:rsid w:val="722B0A59"/>
    <w:rsid w:val="73C46B17"/>
    <w:rsid w:val="74BD1F6B"/>
    <w:rsid w:val="75480A32"/>
    <w:rsid w:val="769B1FBE"/>
    <w:rsid w:val="77073972"/>
    <w:rsid w:val="771F27DB"/>
    <w:rsid w:val="796E49DD"/>
    <w:rsid w:val="7ACA2A48"/>
    <w:rsid w:val="7B921B56"/>
    <w:rsid w:val="7CAF7B96"/>
    <w:rsid w:val="7CFE0FBD"/>
    <w:rsid w:val="7D276B1C"/>
    <w:rsid w:val="7D622932"/>
    <w:rsid w:val="7FD73EFC"/>
    <w:rsid w:val="7FDF4A34"/>
    <w:rsid w:val="9BBE96B7"/>
    <w:rsid w:val="DBEEAFB3"/>
    <w:rsid w:val="DE7F9512"/>
    <w:rsid w:val="E5A1B1E0"/>
    <w:rsid w:val="EAFE2542"/>
    <w:rsid w:val="EBFD2BE8"/>
    <w:rsid w:val="F55B815E"/>
    <w:rsid w:val="F7ED84FF"/>
    <w:rsid w:val="FCFF13FC"/>
    <w:rsid w:val="FD77845C"/>
    <w:rsid w:val="FF4B2720"/>
    <w:rsid w:val="FF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ind w:firstLine="184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653ed9bc-9b04-48f6-a896-30219fe57818</errorID>
      <errorWord xmlns="http://schemas.wps.cn/vas-ai-hub/contract-review">种养殖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种植养殖</item>
      </candidateList>
      <explain xmlns="http://schemas.wps.cn/vas-ai-hub/contract-review"/>
      <paraID xmlns="http://schemas.wps.cn/vas-ai-hub/contract-review">11D18712</paraID>
      <start xmlns="http://schemas.wps.cn/vas-ai-hub/contract-review">145</start>
      <end xmlns="http://schemas.wps.cn/vas-ai-hub/contract-review">148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defcae-43bb-455c-95ee-a056721dd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3706</Words>
  <Characters>3836</Characters>
  <Lines>0</Lines>
  <Paragraphs>0</Paragraphs>
  <TotalTime>12</TotalTime>
  <ScaleCrop>false</ScaleCrop>
  <LinksUpToDate>false</LinksUpToDate>
  <CharactersWithSpaces>3887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2025-04-24T03:16:00Z</dcterms:created>
  <dc:creator>shanj</dc:creator>
  <cp:lastModifiedBy>yms</cp:lastModifiedBy>
  <cp:lastPrinted>2026-06-10T22:03:00Z</cp:lastPrinted>
  <dcterms:modified xsi:type="dcterms:W3CDTF">2026-07-16T06:36:29Z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eyJoZGlkIjoiYzNiNmU3ODBhNjNmMzM1ZWY3YmI4MzliOTY3NGMxNzMiLCJ1c2VySWQiOiIxNjkwMzU1OTI0In0=</vt:lpwstr>
  </property>
  <property fmtid="{D5CDD505-2E9C-101B-9397-08002B2CF9AE}" pid="4" name="ICV">
    <vt:lpwstr>56C98A1464F446F5B992482E491E7F93_13</vt:lpwstr>
  </property>
</Properties>
</file>