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line="360" w:lineRule="auto"/>
        <w:jc w:val="both"/>
        <w:rPr>
          <w:rFonts w:ascii="Times New Roman" w:hAnsi="Times New Roman" w:eastAsia="黑体" w:cs="Times New Roman"/>
          <w:bCs/>
          <w:sz w:val="28"/>
          <w:szCs w:val="28"/>
        </w:rPr>
      </w:pPr>
      <w:r>
        <w:rPr>
          <w:rFonts w:hint="eastAsia" w:ascii="Times New Roman" w:hAnsi="Times New Roman" w:eastAsia="仿宋" w:cs="Times New Roman"/>
          <w:lang w:eastAsia="zh-CN"/>
        </w:rPr>
        <w:t>附件</w:t>
      </w:r>
      <w:r>
        <w:rPr>
          <w:rFonts w:ascii="Times New Roman" w:hAnsi="Times New Roman" w:eastAsia="仿宋" w:cs="Times New Roman"/>
          <w:lang w:val="en-US"/>
        </w:rPr>
        <w:t>1</w:t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eastAsia="黑体" w:cs="Times New Roman"/>
          <w:b/>
          <w:sz w:val="32"/>
          <w:szCs w:val="32"/>
        </w:rPr>
      </w:pPr>
      <w:r>
        <w:rPr>
          <w:rFonts w:ascii="Times New Roman" w:hAnsi="Times New Roman" w:eastAsia="黑体" w:cs="Times New Roman"/>
          <w:b/>
          <w:sz w:val="32"/>
          <w:szCs w:val="32"/>
        </w:rPr>
        <w:t>第三次全国农作物种质资源普查与收集行动普查表</w:t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(1956年、1981年、2014年)</w:t>
      </w:r>
    </w:p>
    <w:p>
      <w:pPr>
        <w:adjustRightInd w:val="0"/>
        <w:snapToGrid w:val="0"/>
        <w:spacing w:line="360" w:lineRule="auto"/>
        <w:jc w:val="center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填表人：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 日期：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>年</w:t>
      </w:r>
      <w:r>
        <w:rPr>
          <w:rFonts w:ascii="Times New Roman" w:hAnsi="Times New Roman" w:cs="Times New Roman"/>
          <w:u w:val="single"/>
        </w:rPr>
        <w:t xml:space="preserve">     </w:t>
      </w:r>
      <w:r>
        <w:rPr>
          <w:rFonts w:ascii="Times New Roman" w:hAnsi="Times New Roman" w:cs="Times New Roman"/>
        </w:rPr>
        <w:t>月</w:t>
      </w:r>
      <w:r>
        <w:rPr>
          <w:rFonts w:ascii="Times New Roman" w:hAnsi="Times New Roman" w:cs="Times New Roman"/>
          <w:u w:val="single"/>
        </w:rPr>
        <w:t xml:space="preserve">     </w:t>
      </w:r>
      <w:r>
        <w:rPr>
          <w:rFonts w:ascii="Times New Roman" w:hAnsi="Times New Roman" w:cs="Times New Roman"/>
        </w:rPr>
        <w:t>日    联系电话：</w:t>
      </w:r>
      <w:r>
        <w:rPr>
          <w:rFonts w:ascii="Times New Roman" w:hAnsi="Times New Roman" w:cs="Times New Roman"/>
          <w:u w:val="single"/>
        </w:rPr>
        <w:t xml:space="preserve">            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eastAsia="黑体" w:cs="Times New Roman"/>
          <w:sz w:val="24"/>
        </w:rPr>
      </w:pPr>
      <w:r>
        <w:rPr>
          <w:rFonts w:ascii="Times New Roman" w:hAnsi="Times New Roman" w:eastAsia="黑体" w:cs="Times New Roman"/>
          <w:sz w:val="24"/>
        </w:rPr>
        <w:t>一、基本情况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(一) 区名：</w:t>
      </w:r>
      <w:r>
        <w:rPr>
          <w:rFonts w:ascii="Times New Roman" w:hAnsi="Times New Roman" w:cs="Times New Roman"/>
          <w:u w:val="single"/>
        </w:rPr>
        <w:t xml:space="preserve">                                                                 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(二) 历史沿革(名称、地域、区划变化)：</w:t>
      </w:r>
      <w:r>
        <w:rPr>
          <w:rFonts w:ascii="Times New Roman" w:hAnsi="Times New Roman" w:cs="Times New Roman"/>
          <w:u w:val="single"/>
        </w:rPr>
        <w:t xml:space="preserve">                                        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(三) 行政区划：区辖</w:t>
      </w:r>
      <w:r>
        <w:rPr>
          <w:rFonts w:ascii="Times New Roman" w:hAnsi="Times New Roman" w:cs="Times New Roman"/>
          <w:u w:val="single"/>
        </w:rPr>
        <w:t xml:space="preserve">      </w:t>
      </w:r>
      <w:r>
        <w:rPr>
          <w:rFonts w:ascii="Times New Roman" w:hAnsi="Times New Roman" w:cs="Times New Roman"/>
        </w:rPr>
        <w:t xml:space="preserve"> 个乡(镇)</w:t>
      </w:r>
      <w:r>
        <w:rPr>
          <w:rFonts w:ascii="Times New Roman" w:hAnsi="Times New Roman" w:cs="Times New Roman"/>
          <w:u w:val="single"/>
        </w:rPr>
        <w:t xml:space="preserve">      </w:t>
      </w:r>
      <w:r>
        <w:rPr>
          <w:rFonts w:ascii="Times New Roman" w:hAnsi="Times New Roman" w:cs="Times New Roman"/>
        </w:rPr>
        <w:t xml:space="preserve"> 个村，区城所在地</w:t>
      </w:r>
      <w:r>
        <w:rPr>
          <w:rFonts w:ascii="Times New Roman" w:hAnsi="Times New Roman" w:cs="Times New Roman"/>
          <w:u w:val="single"/>
        </w:rPr>
        <w:t xml:space="preserve">                    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(四) 地理系统：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区海拔范围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米，经度范围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°- </w:t>
      </w:r>
      <w:r>
        <w:rPr>
          <w:rFonts w:ascii="Times New Roman" w:hAnsi="Times New Roman" w:cs="Times New Roman"/>
          <w:u w:val="single"/>
        </w:rPr>
        <w:t xml:space="preserve">            </w:t>
      </w:r>
      <w:r>
        <w:rPr>
          <w:rFonts w:ascii="Times New Roman" w:hAnsi="Times New Roman" w:cs="Times New Roman"/>
        </w:rPr>
        <w:t>°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纬度范围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° - 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>°，年均气温</w:t>
      </w:r>
      <w:r>
        <w:rPr>
          <w:rFonts w:ascii="Times New Roman" w:hAnsi="Times New Roman" w:cs="Times New Roman"/>
          <w:u w:val="single"/>
        </w:rPr>
        <w:t xml:space="preserve">    </w:t>
      </w:r>
      <w:r>
        <w:rPr>
          <w:rFonts w:ascii="Times New Roman" w:hAnsi="Times New Roman" w:cs="Times New Roman"/>
          <w:vertAlign w:val="superscript"/>
        </w:rPr>
        <w:t>0</w:t>
      </w:r>
      <w:r>
        <w:rPr>
          <w:rFonts w:ascii="Times New Roman" w:hAnsi="Times New Roman" w:cs="Times New Roman"/>
        </w:rPr>
        <w:t>C ，年均降雨量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 毫米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(五) 人口及民族状况：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总人口数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万人，其中农业人口</w:t>
      </w:r>
      <w:r>
        <w:rPr>
          <w:rFonts w:ascii="Times New Roman" w:hAnsi="Times New Roman" w:cs="Times New Roman"/>
          <w:u w:val="single"/>
        </w:rPr>
        <w:t xml:space="preserve">             </w:t>
      </w:r>
      <w:r>
        <w:rPr>
          <w:rFonts w:ascii="Times New Roman" w:hAnsi="Times New Roman" w:cs="Times New Roman"/>
        </w:rPr>
        <w:t xml:space="preserve"> 万人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少数民族数量：</w:t>
      </w:r>
      <w:r>
        <w:rPr>
          <w:rFonts w:ascii="Times New Roman" w:hAnsi="Times New Roman" w:cs="Times New Roman"/>
          <w:u w:val="single"/>
        </w:rPr>
        <w:t xml:space="preserve">     </w:t>
      </w:r>
      <w:r>
        <w:rPr>
          <w:rFonts w:ascii="Times New Roman" w:hAnsi="Times New Roman" w:cs="Times New Roman"/>
        </w:rPr>
        <w:t>个，其中人口总数排名前10的民族信息：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民族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万，民族</w:t>
      </w:r>
      <w:r>
        <w:rPr>
          <w:rFonts w:ascii="Times New Roman" w:hAnsi="Times New Roman" w:cs="Times New Roman"/>
          <w:u w:val="single"/>
        </w:rPr>
        <w:t xml:space="preserve">    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 万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民族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万，民族</w:t>
      </w:r>
      <w:r>
        <w:rPr>
          <w:rFonts w:ascii="Times New Roman" w:hAnsi="Times New Roman" w:cs="Times New Roman"/>
          <w:u w:val="single"/>
        </w:rPr>
        <w:t xml:space="preserve">    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 万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民族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万，民族</w:t>
      </w:r>
      <w:r>
        <w:rPr>
          <w:rFonts w:ascii="Times New Roman" w:hAnsi="Times New Roman" w:cs="Times New Roman"/>
          <w:u w:val="single"/>
        </w:rPr>
        <w:t xml:space="preserve">    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 万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民族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万，民族</w:t>
      </w:r>
      <w:r>
        <w:rPr>
          <w:rFonts w:ascii="Times New Roman" w:hAnsi="Times New Roman" w:cs="Times New Roman"/>
          <w:u w:val="single"/>
        </w:rPr>
        <w:t xml:space="preserve">    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 万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民族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 </w:t>
      </w:r>
      <w:r>
        <w:rPr>
          <w:rFonts w:ascii="Times New Roman" w:hAnsi="Times New Roman" w:cs="Times New Roman"/>
        </w:rPr>
        <w:t xml:space="preserve"> 万，民族</w:t>
      </w:r>
      <w:r>
        <w:rPr>
          <w:rFonts w:ascii="Times New Roman" w:hAnsi="Times New Roman" w:cs="Times New Roman"/>
          <w:u w:val="single"/>
        </w:rPr>
        <w:t xml:space="preserve">               </w:t>
      </w:r>
      <w:r>
        <w:rPr>
          <w:rFonts w:ascii="Times New Roman" w:hAnsi="Times New Roman" w:cs="Times New Roman"/>
        </w:rPr>
        <w:t xml:space="preserve"> 人口</w:t>
      </w:r>
      <w:r>
        <w:rPr>
          <w:rFonts w:ascii="Times New Roman" w:hAnsi="Times New Roman" w:cs="Times New Roman"/>
          <w:u w:val="single"/>
        </w:rPr>
        <w:t xml:space="preserve">        </w:t>
      </w:r>
      <w:r>
        <w:rPr>
          <w:rFonts w:ascii="Times New Roman" w:hAnsi="Times New Roman" w:cs="Times New Roman"/>
        </w:rPr>
        <w:t xml:space="preserve"> 万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(六) 土地状况：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区总面积</w:t>
      </w:r>
      <w:r>
        <w:rPr>
          <w:rFonts w:ascii="Times New Roman" w:hAnsi="Times New Roman" w:cs="Times New Roman"/>
          <w:u w:val="single"/>
        </w:rPr>
        <w:t xml:space="preserve">              </w:t>
      </w:r>
      <w:r>
        <w:rPr>
          <w:rFonts w:ascii="Times New Roman" w:hAnsi="Times New Roman" w:cs="Times New Roman"/>
        </w:rPr>
        <w:t xml:space="preserve"> 平方公里，耕地面积</w:t>
      </w:r>
      <w:r>
        <w:rPr>
          <w:rFonts w:ascii="Times New Roman" w:hAnsi="Times New Roman" w:cs="Times New Roman"/>
          <w:u w:val="single"/>
        </w:rPr>
        <w:t xml:space="preserve">                      </w:t>
      </w:r>
      <w:r>
        <w:rPr>
          <w:rFonts w:ascii="Times New Roman" w:hAnsi="Times New Roman" w:cs="Times New Roman"/>
        </w:rPr>
        <w:t xml:space="preserve"> 万亩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草场面积</w:t>
      </w:r>
      <w:r>
        <w:rPr>
          <w:rFonts w:ascii="Times New Roman" w:hAnsi="Times New Roman" w:cs="Times New Roman"/>
          <w:u w:val="single"/>
        </w:rPr>
        <w:t xml:space="preserve">              </w:t>
      </w:r>
      <w:r>
        <w:rPr>
          <w:rFonts w:ascii="Times New Roman" w:hAnsi="Times New Roman" w:cs="Times New Roman"/>
        </w:rPr>
        <w:t xml:space="preserve"> 万亩，林地面积</w:t>
      </w:r>
      <w:r>
        <w:rPr>
          <w:rFonts w:ascii="Times New Roman" w:hAnsi="Times New Roman" w:cs="Times New Roman"/>
          <w:u w:val="single"/>
        </w:rPr>
        <w:t xml:space="preserve">                          </w:t>
      </w:r>
      <w:r>
        <w:rPr>
          <w:rFonts w:ascii="Times New Roman" w:hAnsi="Times New Roman" w:cs="Times New Roman"/>
        </w:rPr>
        <w:t xml:space="preserve"> 万亩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湿地(含滩涂)面积</w:t>
      </w:r>
      <w:r>
        <w:rPr>
          <w:rFonts w:ascii="Times New Roman" w:hAnsi="Times New Roman" w:cs="Times New Roman"/>
          <w:u w:val="single"/>
        </w:rPr>
        <w:t xml:space="preserve">       </w:t>
      </w:r>
      <w:r>
        <w:rPr>
          <w:rFonts w:ascii="Times New Roman" w:hAnsi="Times New Roman" w:cs="Times New Roman"/>
        </w:rPr>
        <w:t xml:space="preserve"> 万亩，水域面积</w:t>
      </w:r>
      <w:r>
        <w:rPr>
          <w:rFonts w:ascii="Times New Roman" w:hAnsi="Times New Roman" w:cs="Times New Roman"/>
          <w:u w:val="single"/>
        </w:rPr>
        <w:t xml:space="preserve">                          </w:t>
      </w:r>
      <w:r>
        <w:rPr>
          <w:rFonts w:ascii="Times New Roman" w:hAnsi="Times New Roman" w:cs="Times New Roman"/>
        </w:rPr>
        <w:t xml:space="preserve"> 万亩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(七) 经济状况：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生产总值</w:t>
      </w:r>
      <w:r>
        <w:rPr>
          <w:rFonts w:ascii="Times New Roman" w:hAnsi="Times New Roman" w:cs="Times New Roman"/>
          <w:u w:val="single"/>
        </w:rPr>
        <w:t xml:space="preserve">                  </w:t>
      </w:r>
      <w:r>
        <w:rPr>
          <w:rFonts w:ascii="Times New Roman" w:hAnsi="Times New Roman" w:cs="Times New Roman"/>
        </w:rPr>
        <w:t xml:space="preserve"> 万元，工业总产值</w:t>
      </w:r>
      <w:r>
        <w:rPr>
          <w:rFonts w:ascii="Times New Roman" w:hAnsi="Times New Roman" w:cs="Times New Roman"/>
          <w:u w:val="single"/>
        </w:rPr>
        <w:t xml:space="preserve">                    </w:t>
      </w:r>
      <w:r>
        <w:rPr>
          <w:rFonts w:ascii="Times New Roman" w:hAnsi="Times New Roman" w:cs="Times New Roman"/>
        </w:rPr>
        <w:t xml:space="preserve"> 万元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农业总产值</w:t>
      </w:r>
      <w:r>
        <w:rPr>
          <w:rFonts w:ascii="Times New Roman" w:hAnsi="Times New Roman" w:cs="Times New Roman"/>
          <w:u w:val="single"/>
        </w:rPr>
        <w:t xml:space="preserve">                </w:t>
      </w:r>
      <w:r>
        <w:rPr>
          <w:rFonts w:ascii="Times New Roman" w:hAnsi="Times New Roman" w:cs="Times New Roman"/>
        </w:rPr>
        <w:t xml:space="preserve"> 万元，粮食总产值</w:t>
      </w:r>
      <w:r>
        <w:rPr>
          <w:rFonts w:ascii="Times New Roman" w:hAnsi="Times New Roman" w:cs="Times New Roman"/>
          <w:u w:val="single"/>
        </w:rPr>
        <w:t xml:space="preserve">                    </w:t>
      </w:r>
      <w:r>
        <w:rPr>
          <w:rFonts w:ascii="Times New Roman" w:hAnsi="Times New Roman" w:cs="Times New Roman"/>
        </w:rPr>
        <w:t xml:space="preserve"> 万元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经济作物总产值</w:t>
      </w:r>
      <w:r>
        <w:rPr>
          <w:rFonts w:ascii="Times New Roman" w:hAnsi="Times New Roman" w:cs="Times New Roman"/>
          <w:u w:val="single"/>
        </w:rPr>
        <w:t xml:space="preserve">            </w:t>
      </w:r>
      <w:r>
        <w:rPr>
          <w:rFonts w:ascii="Times New Roman" w:hAnsi="Times New Roman" w:cs="Times New Roman"/>
        </w:rPr>
        <w:t xml:space="preserve"> 万元，畜牧业总产值</w:t>
      </w:r>
      <w:r>
        <w:rPr>
          <w:rFonts w:ascii="Times New Roman" w:hAnsi="Times New Roman" w:cs="Times New Roman"/>
          <w:u w:val="single"/>
        </w:rPr>
        <w:t xml:space="preserve">                  </w:t>
      </w:r>
      <w:r>
        <w:rPr>
          <w:rFonts w:ascii="Times New Roman" w:hAnsi="Times New Roman" w:cs="Times New Roman"/>
        </w:rPr>
        <w:t xml:space="preserve"> 万元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水产总产值</w:t>
      </w:r>
      <w:r>
        <w:rPr>
          <w:rFonts w:ascii="Times New Roman" w:hAnsi="Times New Roman" w:cs="Times New Roman"/>
          <w:u w:val="single"/>
        </w:rPr>
        <w:t xml:space="preserve">                </w:t>
      </w:r>
      <w:r>
        <w:rPr>
          <w:rFonts w:ascii="Times New Roman" w:hAnsi="Times New Roman" w:cs="Times New Roman"/>
        </w:rPr>
        <w:t xml:space="preserve"> 万元，人均收入</w:t>
      </w:r>
      <w:r>
        <w:rPr>
          <w:rFonts w:ascii="Times New Roman" w:hAnsi="Times New Roman" w:cs="Times New Roman"/>
          <w:u w:val="single"/>
        </w:rPr>
        <w:t xml:space="preserve">                        </w:t>
      </w:r>
      <w:r>
        <w:rPr>
          <w:rFonts w:ascii="Times New Roman" w:hAnsi="Times New Roman" w:cs="Times New Roman"/>
        </w:rPr>
        <w:t xml:space="preserve"> 元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(八) 受教育情况：</w:t>
      </w:r>
    </w:p>
    <w:p>
      <w:pPr>
        <w:adjustRightInd w:val="0"/>
        <w:snapToGrid w:val="0"/>
        <w:spacing w:line="480" w:lineRule="auto"/>
        <w:ind w:firstLine="550" w:firstLineChars="25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高等教育</w:t>
      </w:r>
      <w:r>
        <w:rPr>
          <w:rFonts w:ascii="Times New Roman" w:hAnsi="Times New Roman" w:cs="Times New Roman"/>
          <w:u w:val="single"/>
        </w:rPr>
        <w:t xml:space="preserve">     </w:t>
      </w:r>
      <w:r>
        <w:rPr>
          <w:rFonts w:ascii="Times New Roman" w:hAnsi="Times New Roman" w:cs="Times New Roman"/>
        </w:rPr>
        <w:t xml:space="preserve"> %，中等教育</w:t>
      </w:r>
      <w:r>
        <w:rPr>
          <w:rFonts w:ascii="Times New Roman" w:hAnsi="Times New Roman" w:cs="Times New Roman"/>
          <w:u w:val="single"/>
        </w:rPr>
        <w:t xml:space="preserve">      </w:t>
      </w:r>
      <w:r>
        <w:rPr>
          <w:rFonts w:ascii="Times New Roman" w:hAnsi="Times New Roman" w:cs="Times New Roman"/>
        </w:rPr>
        <w:t xml:space="preserve"> %，初等教育</w:t>
      </w:r>
      <w:r>
        <w:rPr>
          <w:rFonts w:ascii="Times New Roman" w:hAnsi="Times New Roman" w:cs="Times New Roman"/>
          <w:u w:val="single"/>
        </w:rPr>
        <w:t xml:space="preserve">      </w:t>
      </w:r>
      <w:r>
        <w:rPr>
          <w:rFonts w:ascii="Times New Roman" w:hAnsi="Times New Roman" w:cs="Times New Roman"/>
        </w:rPr>
        <w:t xml:space="preserve"> %，未受</w:t>
      </w:r>
      <w:r>
        <w:rPr>
          <w:rFonts w:hint="eastAsia" w:ascii="Times New Roman" w:hAnsi="Times New Roman" w:cs="Times New Roman"/>
          <w:lang w:eastAsia="zh-CN"/>
        </w:rPr>
        <w:t>教育</w:t>
      </w:r>
      <w:r>
        <w:rPr>
          <w:rFonts w:ascii="Times New Roman" w:hAnsi="Times New Roman" w:cs="Times New Roman"/>
          <w:u w:val="single"/>
        </w:rPr>
        <w:t xml:space="preserve">      </w:t>
      </w:r>
      <w:r>
        <w:rPr>
          <w:rFonts w:ascii="Times New Roman" w:hAnsi="Times New Roman" w:cs="Times New Roman"/>
        </w:rPr>
        <w:t xml:space="preserve"> %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(九) 特有资源及利用情况：</w:t>
      </w:r>
      <w:r>
        <w:rPr>
          <w:rFonts w:ascii="Times New Roman" w:hAnsi="Times New Roman" w:cs="Times New Roman"/>
          <w:u w:val="single"/>
        </w:rPr>
        <w:t xml:space="preserve">                                                   </w:t>
      </w:r>
    </w:p>
    <w:p>
      <w:pPr>
        <w:adjustRightInd w:val="0"/>
        <w:snapToGrid w:val="0"/>
        <w:spacing w:line="480" w:lineRule="auto"/>
        <w:ind w:firstLine="565" w:firstLineChars="257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 xml:space="preserve">                                                                      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(十) 当前农业生产存在的主要问题：</w:t>
      </w:r>
      <w:r>
        <w:rPr>
          <w:rFonts w:ascii="Times New Roman" w:hAnsi="Times New Roman" w:cs="Times New Roman"/>
          <w:u w:val="single"/>
        </w:rPr>
        <w:t xml:space="preserve">                                           </w:t>
      </w:r>
    </w:p>
    <w:p>
      <w:pPr>
        <w:adjustRightInd w:val="0"/>
        <w:snapToGrid w:val="0"/>
        <w:spacing w:line="480" w:lineRule="auto"/>
        <w:ind w:firstLine="565" w:firstLineChars="257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 xml:space="preserve">                                                                      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(十一) 总体生态环境自我评价： □ 优  □ 良  □ 中  □ 差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(十二) 总体生活状况(质量)自我评价： □ 优  □ 良  □ 中  □ 差</w:t>
      </w:r>
    </w:p>
    <w:p>
      <w:pPr>
        <w:adjustRightInd w:val="0"/>
        <w:snapToGrid w:val="0"/>
        <w:spacing w:line="480" w:lineRule="auto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(十三) 其他：</w:t>
      </w:r>
      <w:r>
        <w:rPr>
          <w:rFonts w:ascii="Times New Roman" w:hAnsi="Times New Roman" w:cs="Times New Roman"/>
          <w:u w:val="single"/>
        </w:rPr>
        <w:t xml:space="preserve">                                                               </w:t>
      </w:r>
    </w:p>
    <w:p>
      <w:pPr>
        <w:adjustRightInd w:val="0"/>
        <w:snapToGrid w:val="0"/>
        <w:spacing w:line="480" w:lineRule="auto"/>
        <w:ind w:firstLine="565" w:firstLineChars="257"/>
        <w:jc w:val="both"/>
        <w:rPr>
          <w:rFonts w:ascii="Times New Roman" w:hAnsi="Times New Roman" w:cs="Times New Roman"/>
          <w:u w:val="single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2098" w:right="1531" w:bottom="2098" w:left="1531" w:header="0" w:footer="85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0" w:num="1"/>
          <w:rtlGutter w:val="0"/>
          <w:docGrid w:type="lines" w:linePitch="312" w:charSpace="0"/>
        </w:sect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u w:val="single"/>
        </w:rPr>
        <w:t xml:space="preserve">                                                                       </w:t>
      </w:r>
    </w:p>
    <w:p>
      <w:pPr>
        <w:adjustRightInd w:val="0"/>
        <w:snapToGrid w:val="0"/>
        <w:spacing w:line="360" w:lineRule="auto"/>
        <w:jc w:val="both"/>
        <w:rPr>
          <w:rFonts w:ascii="Times New Roman" w:hAnsi="Times New Roman" w:eastAsia="黑体" w:cs="Times New Roman"/>
          <w:sz w:val="24"/>
        </w:rPr>
      </w:pPr>
      <w:r>
        <w:rPr>
          <w:rFonts w:ascii="Times New Roman" w:hAnsi="Times New Roman" w:eastAsia="黑体" w:cs="Times New Roman"/>
          <w:sz w:val="24"/>
        </w:rPr>
        <w:t>二、全区种植的粮食作物情况</w:t>
      </w:r>
    </w:p>
    <w:tbl>
      <w:tblPr>
        <w:tblStyle w:val="6"/>
        <w:tblW w:w="1389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3"/>
        <w:gridCol w:w="708"/>
        <w:gridCol w:w="993"/>
        <w:gridCol w:w="992"/>
        <w:gridCol w:w="1134"/>
        <w:gridCol w:w="567"/>
        <w:gridCol w:w="992"/>
        <w:gridCol w:w="992"/>
        <w:gridCol w:w="993"/>
        <w:gridCol w:w="1134"/>
        <w:gridCol w:w="2551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tblHeader/>
        </w:trPr>
        <w:tc>
          <w:tcPr>
            <w:tcW w:w="85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作物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种类</w:t>
            </w:r>
          </w:p>
        </w:tc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种植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面积(亩)</w:t>
            </w:r>
          </w:p>
        </w:tc>
        <w:tc>
          <w:tcPr>
            <w:tcW w:w="7371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种植品种数目</w:t>
            </w:r>
          </w:p>
        </w:tc>
        <w:tc>
          <w:tcPr>
            <w:tcW w:w="4677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具有保健、药用、工艺品、宗教等特殊用途品种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tblHeader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27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地方品种</w:t>
            </w:r>
          </w:p>
        </w:tc>
        <w:tc>
          <w:tcPr>
            <w:tcW w:w="3544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培育品种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255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用途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单产(kg/亩)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tblHeader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数目</w:t>
            </w:r>
          </w:p>
        </w:tc>
        <w:tc>
          <w:tcPr>
            <w:tcW w:w="3119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代表性品种</w:t>
            </w:r>
          </w:p>
        </w:tc>
        <w:tc>
          <w:tcPr>
            <w:tcW w:w="56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数目</w:t>
            </w:r>
          </w:p>
        </w:tc>
        <w:tc>
          <w:tcPr>
            <w:tcW w:w="2977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代表性品种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tblHeader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面积(亩)</w:t>
            </w: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pacing w:val="-20"/>
              </w:rPr>
            </w:pPr>
            <w:r>
              <w:rPr>
                <w:rFonts w:ascii="Times New Roman" w:hAnsi="Times New Roman" w:cs="Times New Roman"/>
                <w:spacing w:val="-20"/>
              </w:rPr>
              <w:t>单产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pacing w:val="-20"/>
              </w:rPr>
            </w:pPr>
            <w:r>
              <w:rPr>
                <w:rFonts w:ascii="Times New Roman" w:hAnsi="Times New Roman" w:cs="Times New Roman"/>
                <w:spacing w:val="-20"/>
              </w:rPr>
              <w:t>(kg/亩)</w:t>
            </w: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面积(亩)</w:t>
            </w: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pacing w:val="-20"/>
              </w:rPr>
            </w:pPr>
            <w:r>
              <w:rPr>
                <w:rFonts w:ascii="Times New Roman" w:hAnsi="Times New Roman" w:cs="Times New Roman"/>
                <w:spacing w:val="-20"/>
              </w:rPr>
              <w:t>单产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0"/>
              </w:rPr>
              <w:t>(kg/亩)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>
      <w:pPr>
        <w:widowControl/>
        <w:adjustRightInd w:val="0"/>
        <w:snapToGrid w:val="0"/>
        <w:spacing w:line="360" w:lineRule="auto"/>
        <w:jc w:val="both"/>
        <w:rPr>
          <w:rFonts w:ascii="Times New Roman" w:hAnsi="Times New Roman" w:eastAsia="黑体" w:cs="Times New Roman"/>
          <w:sz w:val="24"/>
        </w:rPr>
      </w:pPr>
      <w:r>
        <w:rPr>
          <w:rFonts w:ascii="Times New Roman" w:hAnsi="Times New Roman" w:cs="Times New Roman"/>
          <w:sz w:val="18"/>
        </w:rPr>
        <w:t>注：表格不足请自行补足</w:t>
      </w:r>
      <w:r>
        <w:rPr>
          <w:rFonts w:ascii="Times New Roman" w:hAnsi="Times New Roman" w:cs="Times New Roman"/>
        </w:rPr>
        <w:br w:type="page"/>
      </w:r>
      <w:r>
        <w:rPr>
          <w:rFonts w:ascii="Times New Roman" w:hAnsi="Times New Roman" w:eastAsia="黑体" w:cs="Times New Roman"/>
          <w:sz w:val="24"/>
        </w:rPr>
        <w:t>三、全区种植的油料、蔬菜、西甜瓜、果树、花卉、食用菌、</w:t>
      </w:r>
      <w:r>
        <w:rPr>
          <w:rFonts w:hint="eastAsia" w:ascii="Times New Roman" w:hAnsi="Times New Roman" w:eastAsia="黑体" w:cs="Times New Roman"/>
          <w:sz w:val="24"/>
          <w:lang w:eastAsia="zh-CN"/>
        </w:rPr>
        <w:t>牧草、绿肥、</w:t>
      </w:r>
      <w:r>
        <w:rPr>
          <w:rFonts w:ascii="Times New Roman" w:hAnsi="Times New Roman" w:eastAsia="黑体" w:cs="Times New Roman"/>
          <w:sz w:val="24"/>
        </w:rPr>
        <w:t>茶、桑、棉麻等主要经济作物情况</w:t>
      </w:r>
    </w:p>
    <w:tbl>
      <w:tblPr>
        <w:tblStyle w:val="6"/>
        <w:tblW w:w="1389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3"/>
        <w:gridCol w:w="708"/>
        <w:gridCol w:w="993"/>
        <w:gridCol w:w="992"/>
        <w:gridCol w:w="1149"/>
        <w:gridCol w:w="527"/>
        <w:gridCol w:w="875"/>
        <w:gridCol w:w="993"/>
        <w:gridCol w:w="992"/>
        <w:gridCol w:w="1276"/>
        <w:gridCol w:w="2409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85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作物种类</w:t>
            </w:r>
          </w:p>
        </w:tc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种植面积(亩)</w:t>
            </w:r>
          </w:p>
        </w:tc>
        <w:tc>
          <w:tcPr>
            <w:tcW w:w="7229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种植品种数目</w:t>
            </w:r>
          </w:p>
        </w:tc>
        <w:tc>
          <w:tcPr>
            <w:tcW w:w="4819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具有保健、药用、工艺品、宗教等特殊用途品种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42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地方或野生品种</w:t>
            </w:r>
          </w:p>
        </w:tc>
        <w:tc>
          <w:tcPr>
            <w:tcW w:w="3387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培育品种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2409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用途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单产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(kg/亩)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数目</w:t>
            </w:r>
          </w:p>
        </w:tc>
        <w:tc>
          <w:tcPr>
            <w:tcW w:w="3134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代表性品种</w:t>
            </w:r>
          </w:p>
        </w:tc>
        <w:tc>
          <w:tcPr>
            <w:tcW w:w="527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数目</w:t>
            </w:r>
          </w:p>
        </w:tc>
        <w:tc>
          <w:tcPr>
            <w:tcW w:w="2860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代表性品种</w:t>
            </w:r>
          </w:p>
        </w:tc>
        <w:tc>
          <w:tcPr>
            <w:tcW w:w="1276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面积(亩)</w:t>
            </w: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单产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(kg/亩)</w:t>
            </w: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名称</w:t>
            </w: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面积(亩)</w:t>
            </w: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单产(kg/亩)</w:t>
            </w:r>
          </w:p>
        </w:tc>
        <w:tc>
          <w:tcPr>
            <w:tcW w:w="1276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exact"/>
        </w:trPr>
        <w:tc>
          <w:tcPr>
            <w:tcW w:w="851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75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360" w:lineRule="auto"/>
              <w:ind w:firstLine="440" w:firstLineChars="20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注：表格不足请自行补足</w:t>
      </w:r>
    </w:p>
    <w:p>
      <w:pPr>
        <w:adjustRightInd w:val="0"/>
        <w:snapToGrid w:val="0"/>
        <w:spacing w:line="360" w:lineRule="auto"/>
        <w:ind w:firstLine="440" w:firstLineChars="200"/>
        <w:jc w:val="both"/>
        <w:rPr>
          <w:rFonts w:ascii="Times New Roman" w:hAnsi="Times New Roman" w:cs="Times New Roman"/>
          <w:u w:val="single"/>
        </w:rPr>
        <w:sectPr>
          <w:pgSz w:w="16838" w:h="11906" w:orient="landscape"/>
          <w:pgMar w:top="1440" w:right="1800" w:bottom="1440" w:left="1800" w:header="0" w:footer="1531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docGrid w:type="linesAndChars" w:linePitch="312" w:charSpace="0"/>
        </w:sectPr>
      </w:pPr>
    </w:p>
    <w:p>
      <w:pPr>
        <w:rPr>
          <w:rFonts w:ascii="Times New Roman" w:hAnsi="Times New Roman" w:eastAsia="仿宋" w:cs="Times New Roman"/>
          <w:sz w:val="28"/>
          <w:szCs w:val="28"/>
        </w:rPr>
      </w:pPr>
    </w:p>
    <w:p>
      <w:pPr>
        <w:rPr>
          <w:rFonts w:ascii="Times New Roman" w:hAnsi="Times New Roman" w:eastAsia="仿宋" w:cs="Times New Roman"/>
          <w:sz w:val="28"/>
          <w:szCs w:val="28"/>
        </w:rPr>
      </w:pPr>
      <w:bookmarkStart w:id="0" w:name="_GoBack"/>
      <w:bookmarkEnd w:id="0"/>
    </w:p>
    <w:sectPr>
      <w:footerReference r:id="rId9" w:type="default"/>
      <w:footerReference r:id="rId10" w:type="even"/>
      <w:pgSz w:w="16840" w:h="11910" w:orient="landscape"/>
      <w:pgMar w:top="1800" w:right="1440" w:bottom="1800" w:left="1440" w:header="0" w:footer="16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280"/>
      <w:jc w:val="right"/>
      <w:rPr>
        <w:rFonts w:ascii="仿宋" w:hAnsi="仿宋" w:eastAsia="仿宋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" w:firstLineChars="100"/>
      <w:rPr>
        <w:rFonts w:ascii="仿宋" w:hAnsi="仿宋" w:eastAsia="仿宋"/>
        <w:sz w:val="28"/>
        <w:szCs w:val="28"/>
      </w:rPr>
    </w:pPr>
    <w:r>
      <w:rPr>
        <w:rFonts w:ascii="仿宋" w:hAnsi="仿宋" w:eastAsia="仿宋"/>
        <w:sz w:val="28"/>
        <w:szCs w:val="28"/>
      </w:rPr>
      <w:fldChar w:fldCharType="begin"/>
    </w:r>
    <w:r>
      <w:rPr>
        <w:rFonts w:ascii="仿宋" w:hAnsi="仿宋" w:eastAsia="仿宋"/>
        <w:sz w:val="28"/>
        <w:szCs w:val="28"/>
      </w:rPr>
      <w:instrText xml:space="preserve">PAGE   \* MERGEFORMAT</w:instrText>
    </w:r>
    <w:r>
      <w:rPr>
        <w:rFonts w:ascii="仿宋" w:hAnsi="仿宋" w:eastAsia="仿宋"/>
        <w:sz w:val="28"/>
        <w:szCs w:val="28"/>
      </w:rPr>
      <w:fldChar w:fldCharType="separate"/>
    </w:r>
    <w:r>
      <w:rPr>
        <w:rFonts w:ascii="仿宋" w:hAnsi="仿宋" w:eastAsia="仿宋"/>
        <w:sz w:val="28"/>
        <w:szCs w:val="28"/>
      </w:rPr>
      <w:t>- 20 -</w:t>
    </w:r>
    <w:r>
      <w:rPr>
        <w:rFonts w:ascii="仿宋" w:hAnsi="仿宋" w:eastAsia="仿宋"/>
        <w:sz w:val="28"/>
        <w:szCs w:val="2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t>- 1 -</w:t>
    </w:r>
    <w:r>
      <w:fldChar w:fldCharType="end"/>
    </w:r>
  </w:p>
  <w:p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1172845</wp:posOffset>
              </wp:positionH>
              <wp:positionV relativeFrom="page">
                <wp:posOffset>9488805</wp:posOffset>
              </wp:positionV>
              <wp:extent cx="737235" cy="203835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72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30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2.35pt;margin-top:747.15pt;height:16.05pt;width:58.05pt;mso-position-horizontal-relative:page;mso-position-vertical-relative:page;z-index:-251658240;mso-width-relative:page;mso-height-relative:page;" filled="f" stroked="f" coordsize="21600,21600" o:gfxdata="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8Dpw&#10;BdsAAAANAQAADwAAAAAAAAABACAAAAAiAAAAZHJzL2Rvd25yZXYueG1sUEsBAhQAFAAAAAgAh07i&#10;QPW9PV+tAQAAQQMAAA4AAAAAAAAAAQAgAAAAKg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30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127"/>
    <w:rsid w:val="000C7225"/>
    <w:rsid w:val="000D5082"/>
    <w:rsid w:val="000E3B36"/>
    <w:rsid w:val="00293C7E"/>
    <w:rsid w:val="002A626C"/>
    <w:rsid w:val="002E2292"/>
    <w:rsid w:val="00301ED4"/>
    <w:rsid w:val="0034726B"/>
    <w:rsid w:val="00372E4F"/>
    <w:rsid w:val="00405069"/>
    <w:rsid w:val="00490C31"/>
    <w:rsid w:val="004E3265"/>
    <w:rsid w:val="005467B4"/>
    <w:rsid w:val="005D4C7C"/>
    <w:rsid w:val="006110BB"/>
    <w:rsid w:val="008421EB"/>
    <w:rsid w:val="00937408"/>
    <w:rsid w:val="00A63D10"/>
    <w:rsid w:val="00C7799B"/>
    <w:rsid w:val="00CC6A1D"/>
    <w:rsid w:val="00CD0DF1"/>
    <w:rsid w:val="00D261A1"/>
    <w:rsid w:val="00D41CC4"/>
    <w:rsid w:val="00E170A6"/>
    <w:rsid w:val="00E245CE"/>
    <w:rsid w:val="00E46187"/>
    <w:rsid w:val="00EE2127"/>
    <w:rsid w:val="00F03AE9"/>
    <w:rsid w:val="00FE3612"/>
    <w:rsid w:val="025E4B9F"/>
    <w:rsid w:val="03AB1216"/>
    <w:rsid w:val="05F52474"/>
    <w:rsid w:val="06743C27"/>
    <w:rsid w:val="08122608"/>
    <w:rsid w:val="1BAF28AD"/>
    <w:rsid w:val="20513A0B"/>
    <w:rsid w:val="26F635D6"/>
    <w:rsid w:val="2DBC1C99"/>
    <w:rsid w:val="2FC72BEB"/>
    <w:rsid w:val="362F70F5"/>
    <w:rsid w:val="397C5660"/>
    <w:rsid w:val="40DC4FFF"/>
    <w:rsid w:val="43020733"/>
    <w:rsid w:val="4A38677A"/>
    <w:rsid w:val="4CA44D5F"/>
    <w:rsid w:val="57A37299"/>
    <w:rsid w:val="58BE72D5"/>
    <w:rsid w:val="6C5B757A"/>
    <w:rsid w:val="6C787E24"/>
    <w:rsid w:val="7B04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ind w:left="109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_Style 5"/>
    <w:basedOn w:val="1"/>
    <w:qFormat/>
    <w:uiPriority w:val="1"/>
    <w:pPr>
      <w:spacing w:before="76"/>
      <w:ind w:left="320" w:hanging="318"/>
    </w:pPr>
  </w:style>
  <w:style w:type="character" w:customStyle="1" w:styleId="10">
    <w:name w:val="tpc_content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2136</Words>
  <Characters>12179</Characters>
  <Lines>101</Lines>
  <Paragraphs>28</Paragraphs>
  <TotalTime>10</TotalTime>
  <ScaleCrop>false</ScaleCrop>
  <LinksUpToDate>false</LinksUpToDate>
  <CharactersWithSpaces>14287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严茂森</cp:lastModifiedBy>
  <cp:lastPrinted>2020-04-16T05:56:00Z</cp:lastPrinted>
  <dcterms:modified xsi:type="dcterms:W3CDTF">2020-04-28T06:44:23Z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