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DC42">
      <w:pPr>
        <w:jc w:val="left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附件2</w:t>
      </w:r>
    </w:p>
    <w:p w14:paraId="7DF9E5A5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农机试验鉴定获证产品有关检测信息</w:t>
      </w:r>
    </w:p>
    <w:p w14:paraId="53D063BF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1、SE-50型三久粮食输送机</w:t>
      </w:r>
    </w:p>
    <w:p w14:paraId="544E4EBD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1.1、</w:t>
      </w:r>
      <w:r>
        <w:rPr>
          <w:rFonts w:hint="eastAsia" w:ascii="宋体" w:hAnsi="宋体" w:eastAsia="宋体" w:cs="宋体"/>
          <w:b/>
          <w:bCs w:val="0"/>
          <w:sz w:val="30"/>
        </w:rPr>
        <w:t>产品照片及企业信息</w:t>
      </w:r>
    </w:p>
    <w:p w14:paraId="55B4F759">
      <w:pPr>
        <w:snapToGrid w:val="0"/>
        <w:spacing w:afterLines="50"/>
        <w:jc w:val="center"/>
        <w:outlineLvl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sz w:val="24"/>
          <w:szCs w:val="28"/>
          <w:lang w:val="en-US" w:eastAsia="zh-CN" w:bidi="ar"/>
        </w:rPr>
        <w:drawing>
          <wp:inline distT="0" distB="0" distL="114300" distR="114300">
            <wp:extent cx="2277745" cy="4167505"/>
            <wp:effectExtent l="0" t="0" r="8255" b="4445"/>
            <wp:docPr id="2" name="图片 1" descr="c0018ce45f23977e6d09185e4b9c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18ce45f23977e6d09185e4b9c106"/>
                    <pic:cNvPicPr>
                      <a:picLocks noChangeAspect="1"/>
                    </pic:cNvPicPr>
                  </pic:nvPicPr>
                  <pic:blipFill>
                    <a:blip r:embed="rId4"/>
                    <a:srcRect l="13527" t="9991" r="28510" b="10313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E63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sz w:val="24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SE-50型三久粮食输送机</w:t>
      </w:r>
    </w:p>
    <w:p w14:paraId="45B297E1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2B8162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企业名称：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上海三久机械有限公司</w:t>
      </w:r>
    </w:p>
    <w:p w14:paraId="7AED5AB3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址：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上海市闵行区华翔路3039号</w:t>
      </w:r>
    </w:p>
    <w:p w14:paraId="6E61E08B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邮政编码：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201107</w:t>
      </w:r>
    </w:p>
    <w:p w14:paraId="7D69CFC1">
      <w:pPr>
        <w:ind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    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：13818969946</w:t>
      </w:r>
    </w:p>
    <w:p w14:paraId="64109822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    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021-62211848</w:t>
      </w:r>
    </w:p>
    <w:p w14:paraId="5A6CED15">
      <w:pPr>
        <w:ind w:right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联 系 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：魏九万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 w14:paraId="513F8396">
      <w:pPr>
        <w:snapToGrid w:val="0"/>
        <w:spacing w:afterLines="50"/>
        <w:jc w:val="left"/>
        <w:outlineLvl w:val="0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sz w:val="30"/>
          <w:lang w:val="en-US" w:eastAsia="zh-CN"/>
        </w:rPr>
        <w:t>1.</w:t>
      </w:r>
      <w:r>
        <w:rPr>
          <w:rFonts w:hint="eastAsia" w:ascii="宋体" w:hAnsi="宋体" w:eastAsia="宋体" w:cs="宋体"/>
          <w:b/>
          <w:bCs w:val="0"/>
          <w:sz w:val="30"/>
        </w:rPr>
        <w:t>2</w:t>
      </w:r>
      <w:r>
        <w:rPr>
          <w:rFonts w:hint="eastAsia" w:ascii="宋体" w:hAnsi="宋体" w:eastAsia="宋体" w:cs="宋体"/>
          <w:b/>
          <w:bCs w:val="0"/>
          <w:sz w:val="30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30"/>
        </w:rPr>
        <w:t>主要技术规格</w:t>
      </w:r>
    </w:p>
    <w:tbl>
      <w:tblPr>
        <w:tblStyle w:val="4"/>
        <w:tblpPr w:leftFromText="180" w:rightFromText="180" w:vertAnchor="text" w:horzAnchor="page" w:tblpX="1928" w:tblpY="27"/>
        <w:tblOverlap w:val="never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04"/>
        <w:gridCol w:w="993"/>
        <w:gridCol w:w="3403"/>
      </w:tblGrid>
      <w:tr w14:paraId="57D10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6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　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1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　　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A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　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D0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 计 值</w:t>
            </w:r>
          </w:p>
        </w:tc>
      </w:tr>
      <w:tr w14:paraId="5FEFC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F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6C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4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5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SE-50 三久粮食输送机</w:t>
            </w:r>
          </w:p>
        </w:tc>
      </w:tr>
      <w:tr w14:paraId="62D36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8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6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结构型式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D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19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畚斗式</w:t>
            </w:r>
          </w:p>
        </w:tc>
      </w:tr>
      <w:tr w14:paraId="65F5C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87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6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外形尺寸(长×宽×高)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5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07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1300×1410×15740</w:t>
            </w:r>
          </w:p>
        </w:tc>
      </w:tr>
      <w:tr w14:paraId="4A0AD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A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5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明示输送量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5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t/h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6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3FB2E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C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4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畚斗宽度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3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310</w:t>
            </w:r>
          </w:p>
        </w:tc>
      </w:tr>
      <w:tr w14:paraId="65203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8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2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畚斗数量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F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E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169</w:t>
            </w:r>
          </w:p>
        </w:tc>
      </w:tr>
      <w:tr w14:paraId="6D46F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9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A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头轮尺寸(长度×直径)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9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D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268×φ400</w:t>
            </w:r>
          </w:p>
        </w:tc>
      </w:tr>
      <w:tr w14:paraId="739056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E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E1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尾轮尺寸(长度×直径)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A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2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268×φ400</w:t>
            </w:r>
          </w:p>
        </w:tc>
      </w:tr>
      <w:tr w14:paraId="448DA3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9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9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6D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0D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3.7</w:t>
            </w:r>
          </w:p>
        </w:tc>
      </w:tr>
    </w:tbl>
    <w:p w14:paraId="657CF589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br w:type="page"/>
      </w:r>
    </w:p>
    <w:p w14:paraId="3A20AD31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1.3、</w:t>
      </w:r>
      <w:r>
        <w:rPr>
          <w:rFonts w:hint="eastAsia" w:ascii="宋体" w:hAnsi="宋体" w:eastAsia="宋体" w:cs="宋体"/>
          <w:b/>
          <w:sz w:val="30"/>
        </w:rPr>
        <w:t>检验结果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135"/>
        <w:gridCol w:w="700"/>
        <w:gridCol w:w="5156"/>
        <w:gridCol w:w="713"/>
      </w:tblGrid>
      <w:tr w14:paraId="406D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9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4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1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D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5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34AB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安全性评价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D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2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035AB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性能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7ACF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MΩ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9EFF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带电端子与机体间的绝缘电阻应不小于 20。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A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725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3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29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D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86D3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dB(A)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4449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粮食输送机负荷噪声应不大于 85。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3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58F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B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2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3B2C9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防护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172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9FF0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对操作人员有危险外露传动、回转部件应设置安全防护装置。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2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D88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2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F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2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F195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882E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带式粮食输送机安全防护装置应符合 GB 14784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B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46B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8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D6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D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B1D6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680C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埋刮板式粮食输送机安全辅助装置应符合GB/T 10596—2021 中 5.3.5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4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46C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8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6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8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15890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91C4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9805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对操作者存在或有潜在危险的防护装置、外露运动件等部位，应在其附近明显位置上设置安全标志，安全标志应符合 GB 10396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B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CFF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2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E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0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EB83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BF5E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粮食输送机应在醒目位置标明物料输送方向及主要旋转件的转向。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2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8FC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E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A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77F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0A1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机器上设置的安全标志应在使用说明书中复现，并说明安全标志在机器上的固定位置。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5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780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B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1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4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A961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2BADA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使用说明书中应有安全使用注意事项，安全使用注意事项至少应包括以下内容：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a)严禁输送原设计认定以外的物料；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b)严禁人员在输送机上行走、躺卧或骑坐；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c)倾斜输送的带式输送机带料停车后，检修制动器、逆止器时应注意，防止输送带在物料带动下滑动；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d)出现故障或紧急停车时，应切断电源，待查明原因并采取有效措施修复失效部位后方可再次起动；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e)粮食输送机行移时应空载、机架降到最低位置、行移速度应不超过 1.2 km/h；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f)室外作业的超高粮食输送机应设置避雷装置。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B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B08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C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D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E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</w:t>
            </w:r>
          </w:p>
          <w:p w14:paraId="14013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装备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E5D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7AF5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配有电机和电气控制装置的粮食输送机应有接地保护装置，及电机热保护装置和过载保护装置。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D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657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7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B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3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1E5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FDC5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倾斜及向上运料的粮食输送机，当其满载停车后逆转力矩大于零时，应设置防止逆转的制动器或逆止器。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36E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C7C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02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C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E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FB9F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6F75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倾斜向下运料的粮食输送机，当其满载运行时驱动力矩为负值时，应设置防止超速的安全装置。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A5A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009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8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E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1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3C9D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8EB9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带式、畚斗式粮食输送机应装设防止输送带跑偏的保护或报警装置。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5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174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适用性评价</w:t>
            </w:r>
          </w:p>
        </w:tc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F1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0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输送量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C1D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t/h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FF6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≥企业明示值</w:t>
            </w:r>
          </w:p>
          <w:p w14:paraId="07E31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（企业明示值：50）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3B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03E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2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7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7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破碎率</w:t>
            </w:r>
          </w:p>
          <w:p w14:paraId="1DF01A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增值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81B9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EE72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≤0.15%（畚斗式）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4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</w:tbl>
    <w:p w14:paraId="37A35FDB">
      <w:pPr>
        <w:jc w:val="left"/>
        <w:rPr>
          <w:rFonts w:hint="eastAsia" w:ascii="宋体" w:hAnsi="宋体" w:eastAsia="宋体" w:cs="宋体"/>
          <w:b/>
          <w:sz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1.3、</w:t>
      </w:r>
      <w:r>
        <w:rPr>
          <w:rFonts w:hint="eastAsia" w:ascii="宋体" w:hAnsi="宋体" w:eastAsia="宋体" w:cs="宋体"/>
          <w:b/>
          <w:sz w:val="30"/>
        </w:rPr>
        <w:t>检验结果</w:t>
      </w:r>
      <w:r>
        <w:rPr>
          <w:rFonts w:hint="eastAsia" w:ascii="宋体" w:hAnsi="宋体" w:eastAsia="宋体" w:cs="宋体"/>
          <w:b/>
          <w:sz w:val="30"/>
          <w:lang w:eastAsia="zh-CN"/>
        </w:rPr>
        <w:t>（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续</w:t>
      </w:r>
      <w:r>
        <w:rPr>
          <w:rFonts w:hint="eastAsia" w:ascii="宋体" w:hAnsi="宋体" w:eastAsia="宋体" w:cs="宋体"/>
          <w:b/>
          <w:sz w:val="30"/>
          <w:lang w:eastAsia="zh-CN"/>
        </w:rPr>
        <w:t>）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135"/>
        <w:gridCol w:w="713"/>
        <w:gridCol w:w="5143"/>
        <w:gridCol w:w="713"/>
      </w:tblGrid>
      <w:tr w14:paraId="3084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F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B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2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6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1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1A02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7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适用性评价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4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4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用户适用性意见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2D3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1229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调查结果为“好”和“中”的占比不小于80%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8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CC7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0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可靠性评价</w:t>
            </w: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0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4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有效度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B39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5CB1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≥98%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6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C20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A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0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302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用户满意度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817DFA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B73B4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≥80分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C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B0D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6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6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B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故障情况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02EF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C6E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生产查定和用户调查中均未发生严重故障、致命故障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4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2BBE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E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0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52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检验结果合格填“+”，不合格填“-”；</w:t>
            </w:r>
          </w:p>
          <w:p w14:paraId="256504A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大纲中对样品不适用的检验项目，在检验结果栏中填“/”；</w:t>
            </w:r>
          </w:p>
          <w:p w14:paraId="017E7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（3）样品为畚斗式粮食输送机。</w:t>
            </w:r>
          </w:p>
        </w:tc>
      </w:tr>
    </w:tbl>
    <w:p w14:paraId="0F3DA033">
      <w:pPr>
        <w:jc w:val="left"/>
        <w:rPr>
          <w:rFonts w:hint="eastAsia" w:ascii="宋体" w:hAnsi="宋体" w:eastAsia="宋体" w:cs="宋体"/>
          <w:b/>
          <w:sz w:val="30"/>
          <w:lang w:eastAsia="zh-CN"/>
        </w:rPr>
      </w:pPr>
    </w:p>
    <w:p w14:paraId="7F2FE33F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2、SFC-50型三久粮食输送机</w:t>
      </w:r>
    </w:p>
    <w:p w14:paraId="6F7F7F5A">
      <w:pPr>
        <w:jc w:val="both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2.1、</w:t>
      </w:r>
      <w:r>
        <w:rPr>
          <w:rFonts w:hint="eastAsia" w:ascii="宋体" w:hAnsi="宋体" w:eastAsia="宋体" w:cs="宋体"/>
          <w:b/>
          <w:bCs w:val="0"/>
          <w:sz w:val="30"/>
        </w:rPr>
        <w:t>产品照片及企业信息</w:t>
      </w:r>
    </w:p>
    <w:p w14:paraId="1646E43E">
      <w:pPr>
        <w:jc w:val="both"/>
        <w:rPr>
          <w:rFonts w:hint="eastAsia" w:ascii="宋体" w:hAnsi="宋体" w:eastAsia="宋体" w:cs="宋体"/>
          <w:b/>
          <w:bCs w:val="0"/>
          <w:sz w:val="30"/>
          <w:lang w:val="en-US" w:eastAsia="zh-CN"/>
        </w:rPr>
      </w:pPr>
    </w:p>
    <w:p w14:paraId="7853F720">
      <w:pPr>
        <w:snapToGrid w:val="0"/>
        <w:spacing w:afterLines="50"/>
        <w:jc w:val="center"/>
        <w:outlineLvl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sz w:val="24"/>
          <w:szCs w:val="28"/>
          <w:lang w:val="en-US" w:eastAsia="zh-CN" w:bidi="ar"/>
        </w:rPr>
        <w:drawing>
          <wp:inline distT="0" distB="0" distL="114300" distR="114300">
            <wp:extent cx="4152900" cy="3114675"/>
            <wp:effectExtent l="0" t="0" r="0" b="9525"/>
            <wp:docPr id="5" name="图片 2" descr="78b990ca44654e02420ce1ebb379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78b990ca44654e02420ce1ebb379c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6347B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sz w:val="24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SFC-50型三久粮食输送机</w:t>
      </w:r>
    </w:p>
    <w:p w14:paraId="0498885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5756E9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企业名称：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上海三久机械有限公司</w:t>
      </w:r>
    </w:p>
    <w:p w14:paraId="21708D04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址：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上海市闵行区华翔路3039号</w:t>
      </w:r>
    </w:p>
    <w:p w14:paraId="7482DCAC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邮政编码：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201107</w:t>
      </w:r>
    </w:p>
    <w:p w14:paraId="1BA40F93">
      <w:pPr>
        <w:ind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    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：13818969946</w:t>
      </w:r>
    </w:p>
    <w:p w14:paraId="1EC961A1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    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021-62211848</w:t>
      </w:r>
    </w:p>
    <w:p w14:paraId="4FD3BB94">
      <w:pPr>
        <w:ind w:right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联 系 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：魏九万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 w14:paraId="7369CBBB">
      <w:pPr>
        <w:snapToGrid w:val="0"/>
        <w:spacing w:afterLines="50"/>
        <w:jc w:val="left"/>
        <w:outlineLvl w:val="0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sz w:val="30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sz w:val="30"/>
        </w:rPr>
        <w:t>2</w:t>
      </w:r>
      <w:r>
        <w:rPr>
          <w:rFonts w:hint="eastAsia" w:ascii="宋体" w:hAnsi="宋体" w:eastAsia="宋体" w:cs="宋体"/>
          <w:b/>
          <w:bCs w:val="0"/>
          <w:sz w:val="30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30"/>
        </w:rPr>
        <w:t>主要技术规格</w:t>
      </w:r>
    </w:p>
    <w:tbl>
      <w:tblPr>
        <w:tblStyle w:val="4"/>
        <w:tblpPr w:leftFromText="180" w:rightFromText="180" w:vertAnchor="text" w:horzAnchor="page" w:tblpX="1928" w:tblpY="27"/>
        <w:tblOverlap w:val="never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04"/>
        <w:gridCol w:w="993"/>
        <w:gridCol w:w="3403"/>
      </w:tblGrid>
      <w:tr w14:paraId="78E06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3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　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7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　　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7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　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4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 计 值</w:t>
            </w:r>
          </w:p>
        </w:tc>
      </w:tr>
      <w:tr w14:paraId="51F51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9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5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型号名称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0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9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SFC-50 三久粮食输送机</w:t>
            </w:r>
          </w:p>
        </w:tc>
      </w:tr>
      <w:tr w14:paraId="065A9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5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5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结构型式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2A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4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埋刮板式</w:t>
            </w:r>
          </w:p>
        </w:tc>
      </w:tr>
      <w:tr w14:paraId="57B0B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6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E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外形尺寸(长×宽×高)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4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9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24500×1250×1518</w:t>
            </w:r>
          </w:p>
        </w:tc>
      </w:tr>
      <w:tr w14:paraId="377F2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E8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97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明示输送量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t/h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F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</w:tr>
      <w:tr w14:paraId="17F84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4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3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刮板宽度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2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E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54</w:t>
            </w:r>
          </w:p>
        </w:tc>
      </w:tr>
      <w:tr w14:paraId="47233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5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3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刮板长度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F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5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298</w:t>
            </w:r>
          </w:p>
        </w:tc>
      </w:tr>
      <w:tr w14:paraId="54605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0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F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机槽宽度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1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7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300</w:t>
            </w:r>
          </w:p>
        </w:tc>
      </w:tr>
      <w:tr w14:paraId="32AAE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6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83D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机槽承载高度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7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C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180</w:t>
            </w:r>
          </w:p>
        </w:tc>
      </w:tr>
      <w:tr w14:paraId="45AC1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D5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E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E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9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5.5</w:t>
            </w:r>
          </w:p>
        </w:tc>
      </w:tr>
    </w:tbl>
    <w:p w14:paraId="5423BEDE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</w:rPr>
        <w:br w:type="page"/>
      </w:r>
    </w:p>
    <w:p w14:paraId="503C01F4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2.3、</w:t>
      </w:r>
      <w:r>
        <w:rPr>
          <w:rFonts w:hint="eastAsia" w:ascii="宋体" w:hAnsi="宋体" w:eastAsia="宋体" w:cs="宋体"/>
          <w:b/>
          <w:sz w:val="30"/>
        </w:rPr>
        <w:t>检验结果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135"/>
        <w:gridCol w:w="700"/>
        <w:gridCol w:w="5156"/>
        <w:gridCol w:w="713"/>
      </w:tblGrid>
      <w:tr w14:paraId="1DE5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4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D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9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6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8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0C2A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6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安全性评价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1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8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15317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性能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BA7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MΩ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78A0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带电端子与机体间的绝缘电阻应不小于 20。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1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313B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D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1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4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9BAF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dB(A)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C5C49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粮食输送机负荷噪声应不大于 85。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A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A90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4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5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54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23E74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防护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947D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D265E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对操作人员有危险外露传动、回转部件应设置安全防护装置。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D4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9B1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3D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8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83EC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C0B1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带式粮食输送机安全防护装置应符合 GB 14784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D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C7E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5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7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F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AAB1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CCF2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埋刮板式粮食输送机安全辅助装置应符合GB/T 10596—2021 中 5.3.5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5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AE4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2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7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2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安全</w:t>
            </w:r>
          </w:p>
          <w:p w14:paraId="47296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DB7AC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EDAB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对操作者存在或有潜在危险的防护装置、外露运动件等部位，应在其附近明显位置上设置安全标志，安全标志应符合 GB 10396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8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E87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A9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9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D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FAECC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D10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粮食输送机应在醒目位置标明物料输送方向及主要旋转件的转向。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D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DEC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0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9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C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3874B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199A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机器上设置的安全标志应在使用说明书中复现，并说明安全标志在机器上的固定位置。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5D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298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7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8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8801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F7495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使用说明书中应有安全使用注意事项，安全使用注意事项至少应包括以下内容：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a)严禁输送原设计认定以外的物料；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b)严禁人员在输送机上行走、躺卧或骑坐；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c)倾斜输送的带式输送机带料停车后，检修制动器、逆止器时应注意，防止输送带在物料带动下滑动；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d)出现故障或紧急停车时，应切断电源，待查明原因并采取有效措施修复失效部位后方可再次起动；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e)粮食输送机行移时应空载、机架降到最低位置、行移速度应不超过 1.2 km/h；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f)室外作业的超高粮食输送机应设置避雷装置。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A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A31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4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97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6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</w:t>
            </w:r>
          </w:p>
          <w:p w14:paraId="32523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装备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6C14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240F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配有电机和电气控制装置的粮食输送机应有接地保护装置，及电机热保护装置和过载保护装置。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0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D92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A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C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F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C665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837F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倾斜及向上运料的粮食输送机，当其满载停车后逆转力矩大于零时，应设置防止逆转的制动器或逆止器。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D6E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5200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B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2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C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967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ACBE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倾斜向下运料的粮食输送机，当其满载运行时驱动力矩为负值时，应设置防止超速的安全装置。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FA4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959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D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A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8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79C6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95CF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带式、畚斗式粮食输送机应装设防止输送带跑偏的保护或报警装置。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A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620E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3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适用性评价</w:t>
            </w:r>
          </w:p>
        </w:tc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6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D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输送量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399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t/h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516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≥企业明示值</w:t>
            </w:r>
          </w:p>
          <w:p w14:paraId="5D876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（企业明示值：50）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F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033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C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5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A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破碎率</w:t>
            </w:r>
          </w:p>
          <w:p w14:paraId="24C12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增值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377E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0428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≤0.2%（埋刮板式）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75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</w:tbl>
    <w:p w14:paraId="10A97FCC">
      <w:pPr>
        <w:jc w:val="left"/>
        <w:rPr>
          <w:rFonts w:hint="eastAsia" w:ascii="宋体" w:hAnsi="宋体" w:eastAsia="宋体" w:cs="宋体"/>
          <w:b/>
          <w:sz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2.3、</w:t>
      </w:r>
      <w:r>
        <w:rPr>
          <w:rFonts w:hint="eastAsia" w:ascii="宋体" w:hAnsi="宋体" w:eastAsia="宋体" w:cs="宋体"/>
          <w:b/>
          <w:sz w:val="30"/>
        </w:rPr>
        <w:t>检验结果</w:t>
      </w:r>
      <w:r>
        <w:rPr>
          <w:rFonts w:hint="eastAsia" w:ascii="宋体" w:hAnsi="宋体" w:eastAsia="宋体" w:cs="宋体"/>
          <w:b/>
          <w:sz w:val="30"/>
          <w:lang w:eastAsia="zh-CN"/>
        </w:rPr>
        <w:t>（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续</w:t>
      </w:r>
      <w:r>
        <w:rPr>
          <w:rFonts w:hint="eastAsia" w:ascii="宋体" w:hAnsi="宋体" w:eastAsia="宋体" w:cs="宋体"/>
          <w:b/>
          <w:sz w:val="30"/>
          <w:lang w:eastAsia="zh-CN"/>
        </w:rPr>
        <w:t>）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1135"/>
        <w:gridCol w:w="713"/>
        <w:gridCol w:w="5143"/>
        <w:gridCol w:w="713"/>
      </w:tblGrid>
      <w:tr w14:paraId="147E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9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A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0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F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5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65A3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0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适用性评价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B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E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用户适用性意见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8F96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F1E2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调查结果为“好”和“中”的占比不小于80%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7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070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D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可靠性评价</w:t>
            </w: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2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A0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有效度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5AA0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7BB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≥98%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0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45C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3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C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04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用户满意度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3AC84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B3F3A2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72" w:beforeLines="3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≥80分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5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FE2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6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B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6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故障情况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4BC0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6520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生产查定和用户调查中均未发生严重故障、致命故障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B2F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8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0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0CB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检验结果合格填“+”，不合格填“-”；</w:t>
            </w:r>
          </w:p>
          <w:p w14:paraId="49CA71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大纲中对样品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不适用的检验项目，在检验结果栏中填“/”；</w:t>
            </w:r>
          </w:p>
          <w:p w14:paraId="12F71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"/>
              </w:rPr>
              <w:t>（3）样品为埋刮板式粮食输送机。</w:t>
            </w:r>
          </w:p>
        </w:tc>
      </w:tr>
    </w:tbl>
    <w:p w14:paraId="5C67E57B">
      <w:pP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br w:type="page"/>
      </w:r>
    </w:p>
    <w:p w14:paraId="3635D10E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3、CL-10H型三久旋风式农用除尘机</w:t>
      </w:r>
    </w:p>
    <w:p w14:paraId="64EAD649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3.1、</w:t>
      </w:r>
      <w:r>
        <w:rPr>
          <w:rFonts w:hint="eastAsia" w:ascii="宋体" w:hAnsi="宋体" w:eastAsia="宋体" w:cs="宋体"/>
          <w:b/>
          <w:bCs w:val="0"/>
          <w:sz w:val="30"/>
        </w:rPr>
        <w:t>产品照片及企业信息</w:t>
      </w:r>
    </w:p>
    <w:p w14:paraId="09F37290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</w:p>
    <w:p w14:paraId="121904F5">
      <w:pPr>
        <w:snapToGrid w:val="0"/>
        <w:spacing w:afterLines="50"/>
        <w:jc w:val="center"/>
        <w:outlineLvl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黑体" w:hAnsi="Times New Roman" w:eastAsia="黑体" w:cs="Times New Roman"/>
          <w:sz w:val="24"/>
          <w:szCs w:val="20"/>
          <w:lang w:val="en-US" w:eastAsia="zh-CN" w:bidi="ar"/>
        </w:rPr>
        <w:drawing>
          <wp:inline distT="0" distB="0" distL="114300" distR="114300">
            <wp:extent cx="4143375" cy="3105150"/>
            <wp:effectExtent l="0" t="0" r="9525" b="0"/>
            <wp:docPr id="6" name="图片 3" descr="00698409339c47144f29d881875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00698409339c47144f29d8818752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45378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CL-10H型三久旋风式农用除尘机</w:t>
      </w:r>
    </w:p>
    <w:p w14:paraId="43A9335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14CF0C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2FB9F6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企业名称：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上海三久机械有限公司</w:t>
      </w:r>
    </w:p>
    <w:p w14:paraId="62148BE3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址：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上海市闵行区华翔路3039号</w:t>
      </w:r>
    </w:p>
    <w:p w14:paraId="49DF2526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邮政编码：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201107</w:t>
      </w:r>
    </w:p>
    <w:p w14:paraId="464364B6">
      <w:pPr>
        <w:ind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    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：13818969946</w:t>
      </w:r>
    </w:p>
    <w:p w14:paraId="7DE022DD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    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021-62211848</w:t>
      </w:r>
    </w:p>
    <w:p w14:paraId="3EE457A5">
      <w:pPr>
        <w:ind w:right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联 系 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：魏九万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 w14:paraId="41E32BC8">
      <w:pPr>
        <w:snapToGrid w:val="0"/>
        <w:spacing w:afterLines="50"/>
        <w:jc w:val="left"/>
        <w:outlineLvl w:val="0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sz w:val="30"/>
          <w:lang w:val="en-US" w:eastAsia="zh-CN"/>
        </w:rPr>
        <w:t>3.2</w:t>
      </w:r>
      <w:r>
        <w:rPr>
          <w:rFonts w:hint="eastAsia" w:ascii="宋体" w:hAnsi="宋体" w:eastAsia="宋体" w:cs="宋体"/>
          <w:b/>
          <w:bCs w:val="0"/>
          <w:sz w:val="30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30"/>
        </w:rPr>
        <w:t>主要技术规格</w:t>
      </w:r>
    </w:p>
    <w:tbl>
      <w:tblPr>
        <w:tblStyle w:val="4"/>
        <w:tblpPr w:leftFromText="180" w:rightFromText="180" w:vertAnchor="text" w:horzAnchor="page" w:tblpX="1928" w:tblpY="27"/>
        <w:tblOverlap w:val="never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04"/>
        <w:gridCol w:w="993"/>
        <w:gridCol w:w="3403"/>
      </w:tblGrid>
      <w:tr w14:paraId="1271D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1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　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8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　　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3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　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F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 计 值</w:t>
            </w:r>
          </w:p>
        </w:tc>
      </w:tr>
      <w:tr w14:paraId="2504B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E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6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产品型号名称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0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9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CL-10H三久旋风式农用除尘机</w:t>
            </w:r>
          </w:p>
        </w:tc>
      </w:tr>
      <w:tr w14:paraId="1B479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7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E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结构型式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A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8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旋风式</w:t>
            </w:r>
          </w:p>
        </w:tc>
      </w:tr>
      <w:tr w14:paraId="6E628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F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2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外形尺寸（长×宽×高）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8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4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2058×1380×1691</w:t>
            </w:r>
          </w:p>
        </w:tc>
      </w:tr>
      <w:tr w14:paraId="22E49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E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3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风机电机功率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C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E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7.5</w:t>
            </w:r>
          </w:p>
        </w:tc>
      </w:tr>
      <w:tr w14:paraId="205D5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7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2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进风口尺寸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A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2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φ710</w:t>
            </w:r>
          </w:p>
        </w:tc>
      </w:tr>
      <w:tr w14:paraId="2DE79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F5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1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出风口尺寸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34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F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φ710</w:t>
            </w:r>
          </w:p>
        </w:tc>
      </w:tr>
      <w:tr w14:paraId="5DEFB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E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0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出灰电机功率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C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8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61722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4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0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出灰口尺寸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5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8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φ200</w:t>
            </w:r>
          </w:p>
        </w:tc>
      </w:tr>
      <w:tr w14:paraId="46822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5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A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出灰方式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92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7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自然落下</w:t>
            </w:r>
          </w:p>
        </w:tc>
      </w:tr>
    </w:tbl>
    <w:p w14:paraId="6FEFECFD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3020D279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561F3D64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025849D1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cs="宋体"/>
          <w:b/>
          <w:sz w:val="30"/>
          <w:lang w:val="en-US" w:eastAsia="zh-CN"/>
        </w:rPr>
        <w:t>3.3、创新性评价结果</w:t>
      </w:r>
    </w:p>
    <w:p w14:paraId="4B7D469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  <w:t>按照大纲规定，我站采用了材料评审方式进行了创新性评价。制造商提供了</w:t>
      </w:r>
      <w:r>
        <w:rPr>
          <w:rFonts w:hint="eastAsia" w:ascii="宋体" w:hAnsi="Times New Roman" w:eastAsia="宋体" w:cs="宋体"/>
          <w:sz w:val="24"/>
          <w:szCs w:val="24"/>
          <w:lang w:val="en-US" w:eastAsia="zh-CN" w:bidi="ar"/>
        </w:rPr>
        <w:t>2020年1月31日获得的1项发明专利证书</w:t>
      </w:r>
      <w:r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  <w:t>。发明名称为：干燥机的集尘排风装置，专利号为ZL 2016 1 0102943.4，专利权人为：上海三久机械有限公司。经审查，制造商提供的发明专利证书证明该产品具有创新性。</w:t>
      </w:r>
    </w:p>
    <w:p w14:paraId="45C6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  <w: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  <w:t>综合以上内容，该产品样机创新性评价结论为符合大纲要求。</w:t>
      </w:r>
    </w:p>
    <w:p w14:paraId="636A2BC1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3242CF90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7EE05B37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3D9F3FF1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410EDDAB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1A896E5B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1389AAF2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6C79D040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528594FB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74D77E7A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242F51C5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3.4、</w:t>
      </w:r>
      <w:r>
        <w:rPr>
          <w:rFonts w:hint="eastAsia" w:ascii="宋体" w:hAnsi="宋体" w:eastAsia="宋体" w:cs="宋体"/>
          <w:b/>
          <w:sz w:val="30"/>
        </w:rPr>
        <w:t>安全性检验结果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0"/>
        <w:gridCol w:w="787"/>
        <w:gridCol w:w="5456"/>
        <w:gridCol w:w="713"/>
      </w:tblGrid>
      <w:tr w14:paraId="730D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6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5D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9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D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6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52C1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F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8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04927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2293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E69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外露传动件、旋转部件、风机进风口及出灰口应有防护装置，防护装置应牢固、可靠。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E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A8D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1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3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881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994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防护装置应能保证人体任何部位不会触及转动部件，并不妨碍机器操作和保养。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80C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A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D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0682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BCE3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防护装置应耐老化并有足够的强度，保证人体触及时不产生变形或位移。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C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272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2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2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87CC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5E18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采用金属网防护装置时，金属网孔尺寸应符合GB 10395.1的规定。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F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7A64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F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2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61B6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4C55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除尘机出灰口密封齿板应兼有安全防护作用，安全距离应符合 GB 10395.1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E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6D1E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7A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8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DCE9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6DD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操作用钢直梯、钢斜梯、防护栏杆和钢平台符合 GB 10395.1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2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346C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5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B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2A1F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07C5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脉冲喷吹类除尘机的受压容器、管道和阀门等密封良好。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A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42A7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1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8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52310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F1919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6C5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除尘机进出风口部位、出灰口部位应有安全标志；接地端子处应有接地标识；电控操作系统应有防触电标志，所有标志应符合 GB 10396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2A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CEE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A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A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E4E8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26FC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使用说明书中应有安全注意事项，产品上设置的安全警示标志应在使用说明书中复现。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2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53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8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4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603982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装备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49FC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C9F8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除尘机应有接地保护装置，所需的电控系统应设置过载和漏电保护装置。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4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3E71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6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DA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6D59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9E47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室外作业的除尘机应设置有接闪器、引下线和接地体的避雷装置。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3EB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2A38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A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1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2F65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1A2E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除尘机的工作场地应宽敞、通风，配备灭火器等消防器材。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458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BEA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B9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6E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1、检验合格填“+”，不合格填“-”；</w:t>
            </w:r>
          </w:p>
          <w:p w14:paraId="7180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2、不适用项目在检验结果栏填“/”。</w:t>
            </w:r>
          </w:p>
        </w:tc>
      </w:tr>
    </w:tbl>
    <w:p w14:paraId="622090F9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 w14:paraId="77ECA4F8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3.5</w:t>
      </w:r>
      <w:r>
        <w:rPr>
          <w:rFonts w:hint="eastAsia" w:ascii="宋体" w:hAnsi="宋体" w:eastAsia="宋体" w:cs="宋体"/>
          <w:b/>
          <w:sz w:val="30"/>
        </w:rPr>
        <w:t>、</w:t>
      </w:r>
      <w:r>
        <w:rPr>
          <w:rFonts w:hint="eastAsia" w:ascii="宋体" w:hAnsi="宋体" w:cs="宋体"/>
          <w:b/>
          <w:sz w:val="30"/>
          <w:lang w:val="en-US" w:eastAsia="zh-CN"/>
        </w:rPr>
        <w:t>适用地区性能试验</w:t>
      </w:r>
      <w:r>
        <w:rPr>
          <w:rFonts w:hint="eastAsia" w:ascii="宋体" w:hAnsi="宋体" w:eastAsia="宋体" w:cs="宋体"/>
          <w:b/>
          <w:sz w:val="30"/>
        </w:rPr>
        <w:t>结果</w:t>
      </w:r>
    </w:p>
    <w:tbl>
      <w:tblPr>
        <w:tblStyle w:val="4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841"/>
        <w:gridCol w:w="863"/>
        <w:gridCol w:w="3956"/>
        <w:gridCol w:w="713"/>
      </w:tblGrid>
      <w:tr w14:paraId="7E78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687" w:type="dxa"/>
            <w:noWrap w:val="0"/>
            <w:vAlign w:val="center"/>
          </w:tcPr>
          <w:p w14:paraId="3F4E6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841" w:type="dxa"/>
            <w:noWrap w:val="0"/>
            <w:vAlign w:val="center"/>
          </w:tcPr>
          <w:p w14:paraId="4D55C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  目</w:t>
            </w:r>
          </w:p>
        </w:tc>
        <w:tc>
          <w:tcPr>
            <w:tcW w:w="863" w:type="dxa"/>
            <w:noWrap w:val="0"/>
            <w:vAlign w:val="center"/>
          </w:tcPr>
          <w:p w14:paraId="00AD0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 位</w:t>
            </w:r>
          </w:p>
        </w:tc>
        <w:tc>
          <w:tcPr>
            <w:tcW w:w="3956" w:type="dxa"/>
            <w:noWrap w:val="0"/>
            <w:vAlign w:val="center"/>
          </w:tcPr>
          <w:p w14:paraId="73EEF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合格指标</w:t>
            </w:r>
          </w:p>
        </w:tc>
        <w:tc>
          <w:tcPr>
            <w:tcW w:w="713" w:type="dxa"/>
            <w:noWrap w:val="0"/>
            <w:vAlign w:val="center"/>
          </w:tcPr>
          <w:p w14:paraId="43D0F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检验结果</w:t>
            </w:r>
          </w:p>
        </w:tc>
      </w:tr>
      <w:tr w14:paraId="2018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" w:hRule="atLeast"/>
        </w:trPr>
        <w:tc>
          <w:tcPr>
            <w:tcW w:w="687" w:type="dxa"/>
            <w:noWrap w:val="0"/>
            <w:vAlign w:val="center"/>
          </w:tcPr>
          <w:p w14:paraId="37E0B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 w14:paraId="6A7BC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除尘率</w:t>
            </w:r>
          </w:p>
        </w:tc>
        <w:tc>
          <w:tcPr>
            <w:tcW w:w="863" w:type="dxa"/>
            <w:noWrap w:val="0"/>
            <w:vAlign w:val="center"/>
          </w:tcPr>
          <w:p w14:paraId="2CA61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956" w:type="dxa"/>
            <w:noWrap w:val="0"/>
            <w:vAlign w:val="center"/>
          </w:tcPr>
          <w:p w14:paraId="280C0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≥80%（旋风式）</w:t>
            </w:r>
          </w:p>
        </w:tc>
        <w:tc>
          <w:tcPr>
            <w:tcW w:w="713" w:type="dxa"/>
            <w:noWrap w:val="0"/>
            <w:vAlign w:val="center"/>
          </w:tcPr>
          <w:p w14:paraId="4EAE4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+</w:t>
            </w:r>
            <w:r>
              <w:rPr>
                <w:rFonts w:hint="eastAsia" w:ascii="宋体" w:hAnsi="宋体" w:cs="宋体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1237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687" w:type="dxa"/>
            <w:noWrap w:val="0"/>
            <w:vAlign w:val="center"/>
          </w:tcPr>
          <w:p w14:paraId="74A1A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 w14:paraId="693AD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检验结果合格填“+”，不合格填“-”；</w:t>
            </w:r>
          </w:p>
          <w:p w14:paraId="635CA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2、*采信报告为绍兴市质量技术监督检测院出具检验检测报告，报告编号：</w:t>
            </w:r>
          </w:p>
          <w:p w14:paraId="70499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（2024）HBB00047。</w:t>
            </w:r>
          </w:p>
        </w:tc>
      </w:tr>
    </w:tbl>
    <w:p w14:paraId="3CEFDFF6">
      <w:pPr>
        <w:widowControl/>
        <w:jc w:val="left"/>
        <w:rPr>
          <w:rFonts w:hint="eastAsia" w:ascii="宋体" w:hAnsi="宋体" w:eastAsia="宋体" w:cs="宋体"/>
          <w:b/>
          <w:sz w:val="30"/>
        </w:rPr>
      </w:pPr>
    </w:p>
    <w:p w14:paraId="2E1B9624">
      <w:pPr>
        <w:rPr>
          <w:rFonts w:hint="eastAsia" w:ascii="宋体" w:hAnsi="宋体" w:eastAsia="宋体" w:cs="宋体"/>
          <w:b/>
          <w:sz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br w:type="page"/>
      </w:r>
    </w:p>
    <w:p w14:paraId="344B3B6C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4、CL-10V型三久旋风式农用除尘机</w:t>
      </w:r>
    </w:p>
    <w:p w14:paraId="726AA227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  <w:t>4.1、</w:t>
      </w:r>
      <w:r>
        <w:rPr>
          <w:rFonts w:hint="eastAsia" w:ascii="宋体" w:hAnsi="宋体" w:eastAsia="宋体" w:cs="宋体"/>
          <w:b/>
          <w:bCs w:val="0"/>
          <w:sz w:val="30"/>
        </w:rPr>
        <w:t>产品照片及企业信息</w:t>
      </w:r>
    </w:p>
    <w:p w14:paraId="65E86AF8">
      <w:pPr>
        <w:jc w:val="both"/>
        <w:rPr>
          <w:rFonts w:hint="eastAsia" w:ascii="宋体" w:hAnsi="宋体" w:eastAsia="宋体" w:cs="宋体"/>
          <w:b/>
          <w:bCs w:val="0"/>
          <w:kern w:val="2"/>
          <w:sz w:val="30"/>
          <w:szCs w:val="24"/>
          <w:lang w:val="en-US" w:eastAsia="zh-CN" w:bidi="ar-SA"/>
        </w:rPr>
      </w:pPr>
    </w:p>
    <w:p w14:paraId="3E1AAC13">
      <w:pPr>
        <w:snapToGrid w:val="0"/>
        <w:spacing w:afterLines="50"/>
        <w:jc w:val="center"/>
        <w:outlineLvl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黑体" w:hAnsi="Times New Roman" w:eastAsia="黑体" w:cs="Times New Roman"/>
          <w:sz w:val="24"/>
          <w:szCs w:val="20"/>
          <w:lang w:val="en-US" w:eastAsia="zh-CN" w:bidi="ar"/>
        </w:rPr>
        <w:drawing>
          <wp:inline distT="0" distB="0" distL="114300" distR="114300">
            <wp:extent cx="2857500" cy="3838575"/>
            <wp:effectExtent l="0" t="0" r="0" b="9525"/>
            <wp:docPr id="8" name="图片 4" descr="6366b685c0978be6629fb384040e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6366b685c0978be6629fb384040ec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4A2C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CL-10V型三久旋风式农用除尘机</w:t>
      </w:r>
    </w:p>
    <w:p w14:paraId="4932938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B20DB5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企业名称：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上海三久机械有限公司</w:t>
      </w:r>
    </w:p>
    <w:p w14:paraId="23556053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    址：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上海市闵行区华翔路3039号</w:t>
      </w:r>
    </w:p>
    <w:p w14:paraId="1097712A">
      <w:pPr>
        <w:ind w:right="600"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邮政编码：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201107</w:t>
      </w:r>
    </w:p>
    <w:p w14:paraId="14608E81">
      <w:pPr>
        <w:ind w:firstLine="555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    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：13818969946</w:t>
      </w:r>
    </w:p>
    <w:p w14:paraId="277F375C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传    真：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021-62211848</w:t>
      </w:r>
    </w:p>
    <w:p w14:paraId="6C1CD829">
      <w:pPr>
        <w:ind w:right="6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联 系 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：魏九万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br w:type="page"/>
      </w:r>
    </w:p>
    <w:p w14:paraId="425DD890">
      <w:pPr>
        <w:snapToGrid w:val="0"/>
        <w:spacing w:afterLines="50"/>
        <w:jc w:val="left"/>
        <w:outlineLvl w:val="0"/>
        <w:rPr>
          <w:rFonts w:hint="eastAsia" w:ascii="宋体" w:hAnsi="宋体" w:eastAsia="宋体" w:cs="宋体"/>
          <w:b/>
          <w:bCs w:val="0"/>
          <w:sz w:val="30"/>
        </w:rPr>
      </w:pPr>
      <w:r>
        <w:rPr>
          <w:rFonts w:hint="eastAsia" w:ascii="宋体" w:hAnsi="宋体" w:eastAsia="宋体" w:cs="宋体"/>
          <w:b/>
          <w:bCs w:val="0"/>
          <w:sz w:val="30"/>
          <w:lang w:val="en-US" w:eastAsia="zh-CN"/>
        </w:rPr>
        <w:t>4.2</w:t>
      </w:r>
      <w:r>
        <w:rPr>
          <w:rFonts w:hint="eastAsia" w:ascii="宋体" w:hAnsi="宋体" w:eastAsia="宋体" w:cs="宋体"/>
          <w:b/>
          <w:bCs w:val="0"/>
          <w:sz w:val="30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sz w:val="30"/>
        </w:rPr>
        <w:t>主要技术规格</w:t>
      </w:r>
    </w:p>
    <w:tbl>
      <w:tblPr>
        <w:tblStyle w:val="4"/>
        <w:tblpPr w:leftFromText="180" w:rightFromText="180" w:vertAnchor="text" w:horzAnchor="page" w:tblpX="1928" w:tblpY="27"/>
        <w:tblOverlap w:val="never"/>
        <w:tblW w:w="87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04"/>
        <w:gridCol w:w="993"/>
        <w:gridCol w:w="3403"/>
      </w:tblGrid>
      <w:tr w14:paraId="7D899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2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　号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7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　　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4B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　位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8C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 计 值</w:t>
            </w:r>
          </w:p>
        </w:tc>
      </w:tr>
      <w:tr w14:paraId="36DF8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D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B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产品型号名称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3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4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CL-10V三久旋风式农用除尘机</w:t>
            </w:r>
          </w:p>
        </w:tc>
      </w:tr>
      <w:tr w14:paraId="765CC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C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2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结构型式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5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1A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旋风式</w:t>
            </w:r>
          </w:p>
        </w:tc>
      </w:tr>
      <w:tr w14:paraId="0BD2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8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7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外形尺寸 （长×宽×高）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F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4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1691×1413×2630</w:t>
            </w:r>
          </w:p>
        </w:tc>
      </w:tr>
      <w:tr w14:paraId="1E4D5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F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风机电机功率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3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3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</w:tr>
      <w:tr w14:paraId="2E81D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B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F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进风口尺寸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7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F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φ710</w:t>
            </w:r>
          </w:p>
        </w:tc>
      </w:tr>
      <w:tr w14:paraId="4B4F1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5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5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出风口尺寸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B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D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φ710</w:t>
            </w:r>
          </w:p>
        </w:tc>
      </w:tr>
      <w:tr w14:paraId="1A8E5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C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B3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出灰电机功率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1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kW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9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4138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1D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A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出灰口尺寸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1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φ200</w:t>
            </w:r>
          </w:p>
        </w:tc>
      </w:tr>
      <w:tr w14:paraId="62F31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F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1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出灰方式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FFE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 w:val="28"/>
                <w:szCs w:val="20"/>
                <w:lang w:val="en-US" w:eastAsia="zh-CN" w:bidi="ar"/>
              </w:rPr>
              <w:t>/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1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自然落下</w:t>
            </w:r>
          </w:p>
        </w:tc>
      </w:tr>
    </w:tbl>
    <w:p w14:paraId="2BE7994F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107B8E43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4B75BD53">
      <w:pPr>
        <w:numPr>
          <w:ilvl w:val="0"/>
          <w:numId w:val="0"/>
        </w:numPr>
        <w:rPr>
          <w:rFonts w:hint="eastAsia" w:ascii="宋体" w:hAnsi="宋体" w:cs="宋体"/>
          <w:b/>
          <w:sz w:val="30"/>
          <w:lang w:val="en-US" w:eastAsia="zh-CN"/>
        </w:rPr>
      </w:pPr>
    </w:p>
    <w:p w14:paraId="60965E00">
      <w:pPr>
        <w:numPr>
          <w:ilvl w:val="0"/>
          <w:numId w:val="0"/>
        </w:num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cs="宋体"/>
          <w:b/>
          <w:sz w:val="30"/>
          <w:lang w:val="en-US" w:eastAsia="zh-CN"/>
        </w:rPr>
        <w:t>4.3、创新性评价结果</w:t>
      </w:r>
    </w:p>
    <w:p w14:paraId="4A9A18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  <w:t>按照大纲规定，我站采用了材料评审方式进行了创新性评价。制造商提供了</w:t>
      </w:r>
      <w:r>
        <w:rPr>
          <w:rFonts w:hint="eastAsia" w:ascii="宋体" w:hAnsi="Times New Roman" w:eastAsia="宋体" w:cs="宋体"/>
          <w:sz w:val="24"/>
          <w:szCs w:val="24"/>
          <w:lang w:val="en-US" w:eastAsia="zh-CN" w:bidi="ar"/>
        </w:rPr>
        <w:t>2020年1月31日获得的1项发明专利证书</w:t>
      </w:r>
      <w:r>
        <w:rPr>
          <w:rFonts w:hint="eastAsia" w:ascii="宋体" w:hAnsi="Times New Roman" w:eastAsia="宋体" w:cs="宋体"/>
          <w:kern w:val="0"/>
          <w:sz w:val="24"/>
          <w:szCs w:val="24"/>
          <w:lang w:val="en-US" w:eastAsia="zh-CN" w:bidi="ar"/>
        </w:rPr>
        <w:t>。发明名称为：干燥机的集尘排风装置，专利号为ZL 2016 1 0102943.4，专利权人为：上海三久机械有限公司。经审查，制造商提供的发明专利证书证明该产品具有创新性。</w:t>
      </w:r>
    </w:p>
    <w:p w14:paraId="05BA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  <w: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  <w:t>综合以上内容，该产品样机创新性评价结论为符合大纲要求。</w:t>
      </w:r>
    </w:p>
    <w:p w14:paraId="00A7F0C3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36FD6AEC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2F833436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3DB2436B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424C241C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44EBB960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47D01538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480F6270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7A050C8A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0D926EFA">
      <w:pPr>
        <w:rPr>
          <w:rFonts w:hint="eastAsia" w:ascii="宋体" w:hAnsi="Times New Roman" w:eastAsia="宋体" w:cs="Times New Roman"/>
          <w:bCs/>
          <w:kern w:val="0"/>
          <w:sz w:val="24"/>
          <w:szCs w:val="28"/>
          <w:lang w:val="en-US" w:eastAsia="zh-CN" w:bidi="ar"/>
        </w:rPr>
      </w:pPr>
    </w:p>
    <w:p w14:paraId="5321C25F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4.4、</w:t>
      </w:r>
      <w:r>
        <w:rPr>
          <w:rFonts w:hint="eastAsia" w:ascii="宋体" w:hAnsi="宋体" w:eastAsia="宋体" w:cs="宋体"/>
          <w:b/>
          <w:sz w:val="30"/>
        </w:rPr>
        <w:t>安全性检验结果</w:t>
      </w:r>
    </w:p>
    <w:tbl>
      <w:tblPr>
        <w:tblStyle w:val="4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0"/>
        <w:gridCol w:w="787"/>
        <w:gridCol w:w="5456"/>
        <w:gridCol w:w="713"/>
      </w:tblGrid>
      <w:tr w14:paraId="66C7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0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2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9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5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合格指标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8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检验结果</w:t>
            </w:r>
          </w:p>
        </w:tc>
      </w:tr>
      <w:tr w14:paraId="01EE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4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EC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54171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8BC8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70FB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外露传动件、旋转部件、风机进风口及出灰口应有防护装置，防护装置应牢固、可靠。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D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379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8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C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7B16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B0CD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防护装置应能保证人体任何部位不会触及转动部件，并不妨碍机器操作和保养。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1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B62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A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C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954D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594D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防护装置应耐老化并有足够的强度，保证人体触及时不产生变形或位移。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10A1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D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6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FCA1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72BB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采用金属网防护装置时，金属网孔尺寸应符合GB 10395.1的规定。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8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37C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4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2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03F6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660A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除尘机出灰口密封齿板应兼有安全防护作用，安全距离应符合 GB 10395.1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8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03C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5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4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9FED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1701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操作用钢直梯、钢斜梯、防护栏杆和钢平台符合 GB 10395.1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A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50C9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8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E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9FBD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FBDC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脉冲喷吹类除尘机的受压容器、管道和阀门等密封良好。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C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4C2C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1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C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31C6D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637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B773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除尘机进出风口部位、出灰口部位应有安全标志；接地端子处应有接地标识；电控操作系统应有防触电标志，所有标志应符合 GB 10396 的规定。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E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7518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B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9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4E30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8C0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使用说明书中应有安全注意事项，产品上设置的安全警示标志应在使用说明书中复现。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2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45F2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A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B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安全</w:t>
            </w:r>
          </w:p>
          <w:p w14:paraId="59CF7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装备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CB4B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AAB3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除尘机应有接地保护装置，所需的电控系统应设置过载和漏电保护装置。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B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64C1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B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8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634E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AFA3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室外作业的除尘机应设置有接闪器、引下线和接地体的避雷装置。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C1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77AC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1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F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0E03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7E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除尘机的工作场地应宽敞、通风，配备灭火器等消防器材。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97F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+</w:t>
            </w:r>
          </w:p>
        </w:tc>
      </w:tr>
      <w:tr w14:paraId="037D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2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18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1、检验合格填“+”，不合格填“-”；</w:t>
            </w:r>
          </w:p>
          <w:p w14:paraId="2B713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2、不适用项目在检验结果栏填“/”。</w:t>
            </w:r>
          </w:p>
        </w:tc>
      </w:tr>
    </w:tbl>
    <w:p w14:paraId="23F9556A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p w14:paraId="73627565">
      <w:pPr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lang w:val="en-US" w:eastAsia="zh-CN"/>
        </w:rPr>
        <w:t>4.5</w:t>
      </w:r>
      <w:r>
        <w:rPr>
          <w:rFonts w:hint="eastAsia" w:ascii="宋体" w:hAnsi="宋体" w:eastAsia="宋体" w:cs="宋体"/>
          <w:b/>
          <w:sz w:val="30"/>
        </w:rPr>
        <w:t>、</w:t>
      </w:r>
      <w:r>
        <w:rPr>
          <w:rFonts w:hint="eastAsia" w:ascii="宋体" w:hAnsi="宋体" w:cs="宋体"/>
          <w:b/>
          <w:sz w:val="30"/>
          <w:lang w:val="en-US" w:eastAsia="zh-CN"/>
        </w:rPr>
        <w:t>适用地区性能试验</w:t>
      </w:r>
      <w:r>
        <w:rPr>
          <w:rFonts w:hint="eastAsia" w:ascii="宋体" w:hAnsi="宋体" w:eastAsia="宋体" w:cs="宋体"/>
          <w:b/>
          <w:sz w:val="30"/>
        </w:rPr>
        <w:t>结果</w:t>
      </w:r>
    </w:p>
    <w:tbl>
      <w:tblPr>
        <w:tblStyle w:val="4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841"/>
        <w:gridCol w:w="863"/>
        <w:gridCol w:w="3956"/>
        <w:gridCol w:w="713"/>
      </w:tblGrid>
      <w:tr w14:paraId="5827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7" w:type="dxa"/>
            <w:noWrap w:val="0"/>
            <w:vAlign w:val="center"/>
          </w:tcPr>
          <w:p w14:paraId="5B9F9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841" w:type="dxa"/>
            <w:noWrap w:val="0"/>
            <w:vAlign w:val="center"/>
          </w:tcPr>
          <w:p w14:paraId="4C1A2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  目</w:t>
            </w:r>
          </w:p>
        </w:tc>
        <w:tc>
          <w:tcPr>
            <w:tcW w:w="863" w:type="dxa"/>
            <w:noWrap w:val="0"/>
            <w:vAlign w:val="center"/>
          </w:tcPr>
          <w:p w14:paraId="09CFC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 位</w:t>
            </w:r>
          </w:p>
        </w:tc>
        <w:tc>
          <w:tcPr>
            <w:tcW w:w="3956" w:type="dxa"/>
            <w:noWrap w:val="0"/>
            <w:vAlign w:val="center"/>
          </w:tcPr>
          <w:p w14:paraId="00E86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合格指标</w:t>
            </w:r>
          </w:p>
        </w:tc>
        <w:tc>
          <w:tcPr>
            <w:tcW w:w="713" w:type="dxa"/>
            <w:noWrap w:val="0"/>
            <w:vAlign w:val="center"/>
          </w:tcPr>
          <w:p w14:paraId="3E190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检验结果</w:t>
            </w:r>
          </w:p>
        </w:tc>
      </w:tr>
      <w:tr w14:paraId="5379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687" w:type="dxa"/>
            <w:noWrap w:val="0"/>
            <w:vAlign w:val="center"/>
          </w:tcPr>
          <w:p w14:paraId="3346E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 w14:paraId="0B59A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除尘率</w:t>
            </w:r>
          </w:p>
        </w:tc>
        <w:tc>
          <w:tcPr>
            <w:tcW w:w="863" w:type="dxa"/>
            <w:noWrap w:val="0"/>
            <w:vAlign w:val="center"/>
          </w:tcPr>
          <w:p w14:paraId="7FA36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3956" w:type="dxa"/>
            <w:noWrap w:val="0"/>
            <w:vAlign w:val="center"/>
          </w:tcPr>
          <w:p w14:paraId="7E726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≥80%（旋风式）</w:t>
            </w:r>
          </w:p>
        </w:tc>
        <w:tc>
          <w:tcPr>
            <w:tcW w:w="713" w:type="dxa"/>
            <w:noWrap w:val="0"/>
            <w:vAlign w:val="center"/>
          </w:tcPr>
          <w:p w14:paraId="70389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+</w:t>
            </w:r>
            <w:r>
              <w:rPr>
                <w:rFonts w:hint="eastAsia" w:ascii="宋体" w:hAnsi="宋体" w:cs="宋体"/>
                <w:szCs w:val="21"/>
                <w:vertAlign w:val="superscript"/>
                <w:lang w:val="en-US" w:eastAsia="zh-CN"/>
              </w:rPr>
              <w:t>*</w:t>
            </w:r>
          </w:p>
        </w:tc>
      </w:tr>
      <w:tr w14:paraId="6F2B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87" w:type="dxa"/>
            <w:noWrap w:val="0"/>
            <w:vAlign w:val="center"/>
          </w:tcPr>
          <w:p w14:paraId="0C577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 w14:paraId="03F801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"/>
              </w:rPr>
              <w:t>检验结果合格填“+”，不合格填“-”；</w:t>
            </w:r>
          </w:p>
          <w:p w14:paraId="2734B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2、*采信报告为绍兴市质量技术监督检测院出具检验检测报告，报告编号：</w:t>
            </w:r>
          </w:p>
          <w:p w14:paraId="2102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（2024）HBB00046。</w:t>
            </w:r>
          </w:p>
        </w:tc>
      </w:tr>
    </w:tbl>
    <w:p w14:paraId="3E460AF9">
      <w:pPr>
        <w:rPr>
          <w:rFonts w:hint="eastAsia" w:ascii="宋体" w:hAnsi="宋体" w:eastAsia="宋体" w:cs="宋体"/>
          <w:b/>
          <w:sz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DF4D2"/>
    <w:multiLevelType w:val="singleLevel"/>
    <w:tmpl w:val="B2EDF4D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5A6D833"/>
    <w:multiLevelType w:val="singleLevel"/>
    <w:tmpl w:val="C5A6D83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OGVkYjc1MWQyYmI1Zjc4YThkMWZmZTFjNTE5MjkifQ=="/>
    <w:docVar w:name="KSO_WPS_MARK_KEY" w:val="17928208-e375-4564-994d-6ec5bb8bc29c"/>
  </w:docVars>
  <w:rsids>
    <w:rsidRoot w:val="00000000"/>
    <w:rsid w:val="000860BF"/>
    <w:rsid w:val="0018099E"/>
    <w:rsid w:val="006B59C1"/>
    <w:rsid w:val="01254BB7"/>
    <w:rsid w:val="020539FE"/>
    <w:rsid w:val="022E6A43"/>
    <w:rsid w:val="02792F14"/>
    <w:rsid w:val="03665222"/>
    <w:rsid w:val="03B44E81"/>
    <w:rsid w:val="04827AE2"/>
    <w:rsid w:val="04AE2CA2"/>
    <w:rsid w:val="04BB26D4"/>
    <w:rsid w:val="04BE68C5"/>
    <w:rsid w:val="0539513B"/>
    <w:rsid w:val="056F1CFC"/>
    <w:rsid w:val="05A22916"/>
    <w:rsid w:val="05AC4C38"/>
    <w:rsid w:val="05E16311"/>
    <w:rsid w:val="06723ECC"/>
    <w:rsid w:val="07261B77"/>
    <w:rsid w:val="07B74610"/>
    <w:rsid w:val="07D91F19"/>
    <w:rsid w:val="08185BDA"/>
    <w:rsid w:val="084F33CB"/>
    <w:rsid w:val="095975DA"/>
    <w:rsid w:val="095D2BFA"/>
    <w:rsid w:val="096B3AF5"/>
    <w:rsid w:val="0A9B3E49"/>
    <w:rsid w:val="0ABF0394"/>
    <w:rsid w:val="0AFD6B8E"/>
    <w:rsid w:val="0B1D38A2"/>
    <w:rsid w:val="0B235C3E"/>
    <w:rsid w:val="0BAF079B"/>
    <w:rsid w:val="0BFC00A8"/>
    <w:rsid w:val="0C0D4466"/>
    <w:rsid w:val="0C144BC6"/>
    <w:rsid w:val="0D02678E"/>
    <w:rsid w:val="0DF77E44"/>
    <w:rsid w:val="0EE303C9"/>
    <w:rsid w:val="0F5A648C"/>
    <w:rsid w:val="0FDB5ADE"/>
    <w:rsid w:val="10676708"/>
    <w:rsid w:val="118C4DC9"/>
    <w:rsid w:val="11D51CDC"/>
    <w:rsid w:val="12731DA3"/>
    <w:rsid w:val="13AB1535"/>
    <w:rsid w:val="144E0AAD"/>
    <w:rsid w:val="14C42A72"/>
    <w:rsid w:val="1509757A"/>
    <w:rsid w:val="1547632E"/>
    <w:rsid w:val="15AE2472"/>
    <w:rsid w:val="162C2BFD"/>
    <w:rsid w:val="16B877F3"/>
    <w:rsid w:val="16E54A79"/>
    <w:rsid w:val="16E754D1"/>
    <w:rsid w:val="172603DA"/>
    <w:rsid w:val="186A361C"/>
    <w:rsid w:val="19D20393"/>
    <w:rsid w:val="1A23603B"/>
    <w:rsid w:val="1B3D3A24"/>
    <w:rsid w:val="1B6520FE"/>
    <w:rsid w:val="1B7F7D31"/>
    <w:rsid w:val="1B9C459D"/>
    <w:rsid w:val="1C36422E"/>
    <w:rsid w:val="1C97242D"/>
    <w:rsid w:val="1DE2410E"/>
    <w:rsid w:val="1F523361"/>
    <w:rsid w:val="1F72237A"/>
    <w:rsid w:val="20210A07"/>
    <w:rsid w:val="20B45CF8"/>
    <w:rsid w:val="21AC1611"/>
    <w:rsid w:val="21C23082"/>
    <w:rsid w:val="22A87126"/>
    <w:rsid w:val="22E2496B"/>
    <w:rsid w:val="23EF1907"/>
    <w:rsid w:val="24DC2399"/>
    <w:rsid w:val="25410DF4"/>
    <w:rsid w:val="26225385"/>
    <w:rsid w:val="266D16FA"/>
    <w:rsid w:val="26E253F8"/>
    <w:rsid w:val="283B3C56"/>
    <w:rsid w:val="28697A6F"/>
    <w:rsid w:val="286F52E6"/>
    <w:rsid w:val="28721650"/>
    <w:rsid w:val="291575BB"/>
    <w:rsid w:val="29367CDF"/>
    <w:rsid w:val="2A1A3543"/>
    <w:rsid w:val="2AA93196"/>
    <w:rsid w:val="2AB82617"/>
    <w:rsid w:val="2B924A8C"/>
    <w:rsid w:val="2C0B0939"/>
    <w:rsid w:val="2CAA168D"/>
    <w:rsid w:val="2CCF7979"/>
    <w:rsid w:val="2D1F0E74"/>
    <w:rsid w:val="2DC10959"/>
    <w:rsid w:val="2EB04770"/>
    <w:rsid w:val="2F4E1A07"/>
    <w:rsid w:val="30BF6B5F"/>
    <w:rsid w:val="31DF10E9"/>
    <w:rsid w:val="32293382"/>
    <w:rsid w:val="32CE768F"/>
    <w:rsid w:val="331866B2"/>
    <w:rsid w:val="33BB7EE8"/>
    <w:rsid w:val="35582DEC"/>
    <w:rsid w:val="35903802"/>
    <w:rsid w:val="35A609E5"/>
    <w:rsid w:val="35AC1FE2"/>
    <w:rsid w:val="36750A94"/>
    <w:rsid w:val="36B162BE"/>
    <w:rsid w:val="389C6302"/>
    <w:rsid w:val="3A075F4A"/>
    <w:rsid w:val="3A4E6ADA"/>
    <w:rsid w:val="3A7B3F35"/>
    <w:rsid w:val="3AA66B1E"/>
    <w:rsid w:val="3B0C342C"/>
    <w:rsid w:val="3B110099"/>
    <w:rsid w:val="3BB35165"/>
    <w:rsid w:val="3D5F1E62"/>
    <w:rsid w:val="3D762284"/>
    <w:rsid w:val="3EEB555C"/>
    <w:rsid w:val="3EFE293A"/>
    <w:rsid w:val="3F645DDF"/>
    <w:rsid w:val="3F8D777A"/>
    <w:rsid w:val="3FAF11CD"/>
    <w:rsid w:val="3FFA06F1"/>
    <w:rsid w:val="418A2740"/>
    <w:rsid w:val="41997CC4"/>
    <w:rsid w:val="420C0DEC"/>
    <w:rsid w:val="423667D6"/>
    <w:rsid w:val="423863CA"/>
    <w:rsid w:val="42AD66ED"/>
    <w:rsid w:val="436F41C8"/>
    <w:rsid w:val="44012BEC"/>
    <w:rsid w:val="45877A32"/>
    <w:rsid w:val="459E7A60"/>
    <w:rsid w:val="4601678A"/>
    <w:rsid w:val="47E176DB"/>
    <w:rsid w:val="4863636D"/>
    <w:rsid w:val="48937F65"/>
    <w:rsid w:val="49171162"/>
    <w:rsid w:val="4A060F7F"/>
    <w:rsid w:val="4A46416E"/>
    <w:rsid w:val="4A8E3112"/>
    <w:rsid w:val="4ABE200C"/>
    <w:rsid w:val="4ADE0F90"/>
    <w:rsid w:val="4B6C388E"/>
    <w:rsid w:val="4DFD7EC3"/>
    <w:rsid w:val="4E7349C5"/>
    <w:rsid w:val="4EAC2172"/>
    <w:rsid w:val="4EBF5914"/>
    <w:rsid w:val="4F1064A5"/>
    <w:rsid w:val="4F431315"/>
    <w:rsid w:val="4FD24B1C"/>
    <w:rsid w:val="50B062C0"/>
    <w:rsid w:val="514053E1"/>
    <w:rsid w:val="517C2AEC"/>
    <w:rsid w:val="51EB3201"/>
    <w:rsid w:val="52CA6CA0"/>
    <w:rsid w:val="53A151A5"/>
    <w:rsid w:val="541F5DAF"/>
    <w:rsid w:val="542866E0"/>
    <w:rsid w:val="54683F19"/>
    <w:rsid w:val="547C7FFC"/>
    <w:rsid w:val="55591DB4"/>
    <w:rsid w:val="55F829A1"/>
    <w:rsid w:val="56372B1D"/>
    <w:rsid w:val="57141839"/>
    <w:rsid w:val="579A27F8"/>
    <w:rsid w:val="580C5414"/>
    <w:rsid w:val="588037AC"/>
    <w:rsid w:val="589A65F2"/>
    <w:rsid w:val="59727E89"/>
    <w:rsid w:val="5A012D46"/>
    <w:rsid w:val="5A15680D"/>
    <w:rsid w:val="5AD05272"/>
    <w:rsid w:val="5B796C0E"/>
    <w:rsid w:val="5C1C2570"/>
    <w:rsid w:val="5E2E448A"/>
    <w:rsid w:val="5E9C7A65"/>
    <w:rsid w:val="5EE87635"/>
    <w:rsid w:val="5F486129"/>
    <w:rsid w:val="5F61192D"/>
    <w:rsid w:val="5FB44233"/>
    <w:rsid w:val="61AF1615"/>
    <w:rsid w:val="6211067C"/>
    <w:rsid w:val="63940112"/>
    <w:rsid w:val="64535858"/>
    <w:rsid w:val="648E6E93"/>
    <w:rsid w:val="64AD1E35"/>
    <w:rsid w:val="64E04371"/>
    <w:rsid w:val="653B4AE3"/>
    <w:rsid w:val="65C7779B"/>
    <w:rsid w:val="66084E38"/>
    <w:rsid w:val="666428EB"/>
    <w:rsid w:val="66B50622"/>
    <w:rsid w:val="67F66B18"/>
    <w:rsid w:val="68023F1D"/>
    <w:rsid w:val="680A4D64"/>
    <w:rsid w:val="682D508F"/>
    <w:rsid w:val="68465C5E"/>
    <w:rsid w:val="689D7F90"/>
    <w:rsid w:val="697F0777"/>
    <w:rsid w:val="69BD76A4"/>
    <w:rsid w:val="6A901846"/>
    <w:rsid w:val="6AFE51AA"/>
    <w:rsid w:val="6C8F74B7"/>
    <w:rsid w:val="6CB16D45"/>
    <w:rsid w:val="6D227446"/>
    <w:rsid w:val="6D3505E3"/>
    <w:rsid w:val="6DA055E0"/>
    <w:rsid w:val="6ED96833"/>
    <w:rsid w:val="6F0608F4"/>
    <w:rsid w:val="6F6C4F90"/>
    <w:rsid w:val="6FC00927"/>
    <w:rsid w:val="70292191"/>
    <w:rsid w:val="707F0E15"/>
    <w:rsid w:val="70EE089E"/>
    <w:rsid w:val="712F2C44"/>
    <w:rsid w:val="717C3838"/>
    <w:rsid w:val="71852663"/>
    <w:rsid w:val="73125FD0"/>
    <w:rsid w:val="74427685"/>
    <w:rsid w:val="75614FED"/>
    <w:rsid w:val="75971FC8"/>
    <w:rsid w:val="75D87A1F"/>
    <w:rsid w:val="75E814E5"/>
    <w:rsid w:val="76AC6A69"/>
    <w:rsid w:val="76AF2C85"/>
    <w:rsid w:val="76F96F53"/>
    <w:rsid w:val="772462D2"/>
    <w:rsid w:val="776013C5"/>
    <w:rsid w:val="78082AEE"/>
    <w:rsid w:val="78554E83"/>
    <w:rsid w:val="78757EF8"/>
    <w:rsid w:val="78867606"/>
    <w:rsid w:val="78A268FE"/>
    <w:rsid w:val="79622CA8"/>
    <w:rsid w:val="7A255285"/>
    <w:rsid w:val="7BEA7368"/>
    <w:rsid w:val="7C117A98"/>
    <w:rsid w:val="7C5833AC"/>
    <w:rsid w:val="7C633893"/>
    <w:rsid w:val="7D624371"/>
    <w:rsid w:val="7DB2277D"/>
    <w:rsid w:val="7DE26E8A"/>
    <w:rsid w:val="7E8475F2"/>
    <w:rsid w:val="7F4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Times New Roman"/>
      <w:kern w:val="0"/>
      <w:sz w:val="18"/>
      <w:szCs w:val="18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段 Char"/>
    <w:basedOn w:val="5"/>
    <w:qFormat/>
    <w:uiPriority w:val="0"/>
    <w:rPr>
      <w:rFonts w:hint="eastAsia" w:ascii="宋体" w:hAnsi="宋体" w:eastAsia="宋体" w:cs="宋体"/>
      <w:sz w:val="21"/>
    </w:rPr>
  </w:style>
  <w:style w:type="character" w:customStyle="1" w:styleId="10">
    <w:name w:val="批注框文本 Char"/>
    <w:basedOn w:val="5"/>
    <w:link w:val="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1">
    <w:name w:val="批注框文本 Char1"/>
    <w:basedOn w:val="5"/>
    <w:link w:val="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4118</Words>
  <Characters>4658</Characters>
  <Lines>0</Lines>
  <Paragraphs>0</Paragraphs>
  <TotalTime>33</TotalTime>
  <ScaleCrop>false</ScaleCrop>
  <LinksUpToDate>false</LinksUpToDate>
  <CharactersWithSpaces>4823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海旭</cp:lastModifiedBy>
  <cp:lastPrinted>2025-04-09T02:54:33Z</cp:lastPrinted>
  <dcterms:modified xsi:type="dcterms:W3CDTF">2025-04-09T02:55:08Z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014100FDDC6F4CE9AB1E7C04BBBD7A56_13</vt:lpwstr>
  </property>
  <property fmtid="{D5CDD505-2E9C-101B-9397-08002B2CF9AE}" pid="4" name="KSOTemplateDocerSaveRecord">
    <vt:lpwstr>eyJoZGlkIjoiNTQxOGVkYjc1MWQyYmI1Zjc4YThkMWZmZTFjNTE5MjkiLCJ1c2VySWQiOiIyNjYwMjgyMDkifQ==</vt:lpwstr>
  </property>
</Properties>
</file>