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bookmarkStart w:id="0" w:name="_Hlk72962345"/>
      <w:r>
        <w:rPr>
          <w:rFonts w:hint="eastAsia" w:ascii="仿宋_GB2312" w:hAnsi="仿宋_GB2312" w:eastAsia="仿宋_GB2312" w:cs="仿宋_GB2312"/>
          <w:sz w:val="32"/>
          <w:szCs w:val="32"/>
        </w:rPr>
        <w:t>附件3</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上海市农机购置补贴操作流程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农机购置补贴政策按照“自主购机、定额补贴、先购后补、县级结算、直补到卡（户）”方式实施。农机购置补贴实行全面敞开政策，应满足所有</w:t>
      </w:r>
      <w:bookmarkStart w:id="1" w:name="_GoBack"/>
      <w:bookmarkEnd w:id="1"/>
      <w:r>
        <w:rPr>
          <w:rFonts w:hint="eastAsia" w:ascii="仿宋_GB2312" w:hAnsi="仿宋_GB2312" w:eastAsia="仿宋_GB2312" w:cs="仿宋_GB2312"/>
          <w:sz w:val="32"/>
          <w:szCs w:val="32"/>
        </w:rPr>
        <w:t>符合资质条件和生产必要需求的补贴申请。农机购置补贴政策实施按以下流程操作：</w:t>
      </w:r>
    </w:p>
    <w:p>
      <w:pPr>
        <w:numPr>
          <w:ilvl w:val="0"/>
          <w:numId w:val="1"/>
        </w:numPr>
        <w:snapToGrid w:val="0"/>
        <w:spacing w:before="156" w:beforeLines="50" w:after="156" w:afterLines="50"/>
        <w:ind w:firstLine="643" w:firstLineChars="200"/>
        <w:rPr>
          <w:rFonts w:ascii="黑体" w:hAnsi="黑体" w:eastAsia="黑体" w:cs="黑体"/>
          <w:b/>
          <w:bCs/>
          <w:sz w:val="32"/>
          <w:szCs w:val="32"/>
        </w:rPr>
      </w:pPr>
      <w:r>
        <w:rPr>
          <w:rFonts w:hint="eastAsia" w:ascii="黑体" w:hAnsi="黑体" w:eastAsia="黑体" w:cs="黑体"/>
          <w:b/>
          <w:bCs/>
          <w:sz w:val="32"/>
          <w:szCs w:val="32"/>
        </w:rPr>
        <w:t>购机者申请补贴流程</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（一）信息确认。</w:t>
      </w:r>
      <w:r>
        <w:rPr>
          <w:rFonts w:hint="eastAsia" w:ascii="仿宋_GB2312" w:hAnsi="仿宋_GB2312" w:eastAsia="仿宋_GB2312" w:cs="仿宋_GB2312"/>
          <w:color w:val="000000"/>
          <w:sz w:val="32"/>
          <w:szCs w:val="32"/>
        </w:rPr>
        <w:t>购机者如需申请市级农机购置补贴资金，则</w:t>
      </w:r>
      <w:r>
        <w:rPr>
          <w:rFonts w:hint="eastAsia" w:ascii="仿宋_GB2312" w:hAnsi="仿宋_GB2312" w:eastAsia="仿宋_GB2312" w:cs="仿宋_GB2312"/>
          <w:sz w:val="32"/>
          <w:szCs w:val="32"/>
        </w:rPr>
        <w:t>根据实际生产需要填写《上海市农业机械购置补贴信息核实表》（以下简称“信息核实表”，详见附表3-1），向</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提出信息核实申请，并经公示、确认。申请拖拉机、联合收割机等须进行牌证管理的农业机械，还必须提供相应的操作证件。申请粮食烘干机等需要占地安装的设备，须具备设施农用地备案证明或相应的房屋使用（租赁）权证。</w:t>
      </w:r>
    </w:p>
    <w:p>
      <w:pPr>
        <w:adjustRightInd w:val="0"/>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（二）自主购机。</w:t>
      </w:r>
      <w:r>
        <w:rPr>
          <w:rFonts w:hint="eastAsia" w:ascii="仿宋_GB2312" w:hAnsi="仿宋_GB2312" w:eastAsia="仿宋_GB2312" w:cs="仿宋_GB2312"/>
          <w:sz w:val="32"/>
          <w:szCs w:val="32"/>
        </w:rPr>
        <w:t>购机者自主选择购买机具，按市场化原则自行与农机产销企业协商确定购机价格与支付方式，并对交易行为真实性、有效性和可能发生的纠纷承担法律责任。</w:t>
      </w:r>
    </w:p>
    <w:p>
      <w:pPr>
        <w:adjustRightInd w:val="0"/>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（三）申请补贴。</w:t>
      </w:r>
      <w:r>
        <w:rPr>
          <w:rFonts w:hint="eastAsia" w:ascii="仿宋_GB2312" w:hAnsi="仿宋_GB2312" w:eastAsia="仿宋_GB2312" w:cs="仿宋_GB2312"/>
          <w:sz w:val="32"/>
          <w:szCs w:val="32"/>
        </w:rPr>
        <w:t>完成购机后，购机者将购机发票</w:t>
      </w:r>
      <w:r>
        <w:rPr>
          <w:rFonts w:hint="eastAsia" w:ascii="仿宋_GB2312" w:hAnsi="仿宋_GB2312" w:eastAsia="仿宋_GB2312" w:cs="仿宋_GB2312"/>
          <w:sz w:val="32"/>
          <w:szCs w:val="32"/>
          <w:lang w:eastAsia="zh-CN"/>
        </w:rPr>
        <w:t>（发票备注栏应注明发动机号码、底盘号</w:t>
      </w:r>
      <w:r>
        <w:rPr>
          <w:rFonts w:hint="eastAsia" w:ascii="仿宋_GB2312" w:hAnsi="仿宋_GB2312" w:eastAsia="仿宋_GB2312" w:cs="仿宋_GB2312"/>
          <w:sz w:val="32"/>
          <w:szCs w:val="32"/>
          <w:lang w:val="en-US" w:eastAsia="zh-CN"/>
        </w:rPr>
        <w:t>/机架号等能够反映机具唯一性的信息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、上牌证明、身份证或营业执照、银行账户信息等材料及时送交</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农业农村部门，并通过“上海农机补贴”手机App或“</w:t>
      </w:r>
      <w:r>
        <w:rPr>
          <w:rFonts w:hint="eastAsia" w:ascii="仿宋_GB2312" w:hAnsi="微软雅黑" w:eastAsia="仿宋_GB2312" w:cs="仿宋_GB2312"/>
          <w:sz w:val="32"/>
          <w:szCs w:val="32"/>
          <w:shd w:val="clear" w:color="auto" w:fill="FFFFFF"/>
        </w:rPr>
        <w:t>农机购置补贴申请办理服务系统</w:t>
      </w:r>
      <w:r>
        <w:rPr>
          <w:rFonts w:hint="eastAsia" w:ascii="仿宋_GB2312" w:hAnsi="仿宋_GB2312" w:eastAsia="仿宋_GB2312" w:cs="仿宋_GB2312"/>
          <w:sz w:val="32"/>
          <w:szCs w:val="32"/>
        </w:rPr>
        <w:t>”（以下简称“办理服务系统”）提出补贴资金申请，签署告知承诺书，承诺购买行为、发票购机价格等信息真实有效。</w:t>
      </w:r>
    </w:p>
    <w:p>
      <w:pPr>
        <w:numPr>
          <w:ilvl w:val="0"/>
          <w:numId w:val="1"/>
        </w:numPr>
        <w:snapToGrid w:val="0"/>
        <w:spacing w:before="156" w:beforeLines="50" w:after="156" w:afterLines="50"/>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管理部门操作流程</w:t>
      </w:r>
      <w:r>
        <w:rPr>
          <w:rFonts w:hint="eastAsia" w:ascii="黑体" w:hAnsi="黑体" w:eastAsia="黑体" w:cs="黑体"/>
          <w:b/>
          <w:bCs/>
          <w:sz w:val="32"/>
          <w:szCs w:val="32"/>
        </w:rPr>
        <w:tab/>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级农业农村部门和市有关单位负责组织本区域内的补贴申请受理。中央农机购置补贴资金申请数量达到当年可用资金（含结转资金和调剂资金）总量110%的，区级农业农村部门应及时发布公告，停止受理补贴申请。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办理服务系统常年连续开放。</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（一）发布操作细则。</w:t>
      </w:r>
      <w:r>
        <w:rPr>
          <w:rFonts w:hint="eastAsia" w:ascii="仿宋_GB2312" w:hAnsi="仿宋_GB2312" w:eastAsia="仿宋_GB2312" w:cs="仿宋_GB2312"/>
          <w:sz w:val="32"/>
          <w:szCs w:val="32"/>
        </w:rPr>
        <w:t>区级农业农村、财政部门按职责分工根据市级方案及其他有关规定发布本地区农机购置补贴操作细则、工作制度等。全面公开咨询投诉举报电话及补贴范围、补贴额一览表、补贴机具信息表、违规查处结果等。按年度在区农机购置补贴公开专栏公告近三年区域内补贴受益信息（公开样表详见附表3-2）。</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（二）核实补贴信息。</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对申请市级补贴资金的购机者按照《上海市主要农业机械配置参考标准》（详见附表3-3）对购机者资质条件、生产需求必要性等内容进行核实确认并汇总上报。区级农业农村部门复核信息并组织公示5个工作日无异议后（公示样表详见附表3-4），在信息核实表上盖章确认并反馈给购机者。</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（三）受理补贴申请。</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收到购机者补贴申请后对补贴申请材料进行初审，并将初审结果及时上报区级农业农村部门。区级农业农村部门通过办理服务系统对补贴申请材料进行复审，于2个工作日内在办理服务系统内作出是否受理的决定，对因资料不齐全等原因无法受理的，应注明原因，并按原渠道退回申请；对于符合条件可以受理的，进行下一步操作。</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（四）核验公示信息。</w:t>
      </w:r>
      <w:r>
        <w:rPr>
          <w:rFonts w:hint="eastAsia" w:ascii="仿宋_GB2312" w:hAnsi="仿宋_GB2312" w:eastAsia="仿宋_GB2312" w:cs="仿宋_GB2312"/>
          <w:sz w:val="32"/>
          <w:szCs w:val="32"/>
        </w:rPr>
        <w:t>区、镇两级农业农村部门根据《农机购置补贴机具核验工作要点（试行）》，按职责分工，于13个工作日（不含公示时间）内完成对涉及补贴的农机产品逐台实地核实、复核工作，其中牌证管理机具凭牌证免于现场实物核验。</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对购机者申请补贴的农机产品逐台开展实地核验，将核机信息及时报至区级农业农村部门；区级农业农村部门对个人年内补贴资金超过30万元、农业生产经营组织超过100万元的组织实地复核，并在农机购置补贴信息公开专栏实时公布补贴申请信息，公示时间为5个工作日。鼓励在乡村或补贴申请点公示栏中同时公开公示信息</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（五）兑付</w:t>
      </w:r>
      <w:r>
        <w:rPr>
          <w:rFonts w:hint="eastAsia" w:ascii="楷体" w:hAnsi="楷体" w:eastAsia="楷体" w:cs="楷体"/>
          <w:b/>
          <w:bCs/>
          <w:sz w:val="32"/>
          <w:szCs w:val="32"/>
        </w:rPr>
        <w:t>补贴</w:t>
      </w:r>
      <w:r>
        <w:rPr>
          <w:rFonts w:hint="eastAsia" w:ascii="楷体" w:hAnsi="楷体" w:eastAsia="楷体" w:cs="楷体"/>
          <w:b/>
          <w:bCs/>
          <w:color w:val="000000"/>
          <w:sz w:val="32"/>
          <w:szCs w:val="32"/>
        </w:rPr>
        <w:t>资金。</w:t>
      </w:r>
      <w:r>
        <w:rPr>
          <w:rFonts w:hint="eastAsia" w:ascii="仿宋_GB2312" w:hAnsi="仿宋_GB2312" w:eastAsia="仿宋_GB2312" w:cs="仿宋_GB2312"/>
          <w:sz w:val="32"/>
          <w:szCs w:val="32"/>
        </w:rPr>
        <w:t>区级财政部门审核农业农村部门提交的资金兑付申请与有关材料，于15个工作日内通过国库集中支付方式向符合要求的购机者兑付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区级财政部门要会同同级农业农村主管部门加强资金使用情况监测，定期调度和发布资金使用进度，督促优先使用结转资金，确保不发生资金大量结余。</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（六）补贴材料归档。</w:t>
      </w:r>
      <w:r>
        <w:rPr>
          <w:rFonts w:hint="eastAsia" w:ascii="仿宋_GB2312" w:hAnsi="仿宋_GB2312" w:eastAsia="仿宋_GB2312" w:cs="仿宋_GB2312"/>
          <w:sz w:val="32"/>
          <w:szCs w:val="32"/>
        </w:rPr>
        <w:t>各相关单位按照职责分工做好农机购置补贴政策执行过程中相关材料的收集、整理、归档工作。区级农业农村部门在农机购置补贴年度工作实施完毕后，要按照“一户一档”方式归档项目资料，档案内容应包含：补贴对象姓名（名称）、身份证号码（营业执照代码）、联系方式、品种型号、数量、补贴金额、安装地址（存放地点）、出厂编号、发动机号、牌证号等。</w:t>
      </w:r>
    </w:p>
    <w:p>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附表：3-1.上海市农业机械购置补贴信息核实表</w:t>
      </w:r>
    </w:p>
    <w:p>
      <w:pPr>
        <w:snapToGrid w:val="0"/>
        <w:spacing w:line="360" w:lineRule="auto"/>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3-2.年度享受农机购置补贴的购机者信息表</w:t>
      </w:r>
    </w:p>
    <w:p>
      <w:pPr>
        <w:snapToGrid w:val="0"/>
        <w:spacing w:line="360" w:lineRule="auto"/>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 上海市主要农业机械配置参考标准</w:t>
      </w:r>
    </w:p>
    <w:p>
      <w:pPr>
        <w:tabs>
          <w:tab w:val="left" w:pos="883"/>
        </w:tabs>
        <w:snapToGrid w:val="0"/>
        <w:spacing w:line="360" w:lineRule="auto"/>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 上海市农机购置补贴信息核实情况公示表</w:t>
      </w:r>
    </w:p>
    <w:p>
      <w:pPr>
        <w:snapToGrid w:val="0"/>
        <w:spacing w:line="360" w:lineRule="auto"/>
        <w:rPr>
          <w:rFonts w:ascii="仿宋_GB2312" w:hAnsi="仿宋_GB2312" w:eastAsia="仿宋_GB2312" w:cs="仿宋_GB2312"/>
          <w:color w:val="000000"/>
          <w:sz w:val="32"/>
          <w:szCs w:val="32"/>
        </w:rPr>
      </w:pPr>
    </w:p>
    <w:p>
      <w:pPr>
        <w:snapToGrid w:val="0"/>
        <w:spacing w:line="360" w:lineRule="auto"/>
        <w:rPr>
          <w:rFonts w:hint="eastAsia" w:ascii="仿宋_GB2312" w:hAnsi="仿宋_GB2312" w:eastAsia="仿宋_GB2312" w:cs="仿宋_GB2312"/>
          <w:color w:val="000000"/>
          <w:sz w:val="32"/>
          <w:szCs w:val="32"/>
        </w:rPr>
      </w:pPr>
    </w:p>
    <w:p>
      <w:pPr>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pPr>
        <w:snapToGrid w:val="0"/>
        <w:spacing w:beforeLines="0" w:afterLines="0" w:line="24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附表3-1</w:t>
      </w:r>
    </w:p>
    <w:p>
      <w:pPr>
        <w:spacing w:line="500" w:lineRule="exact"/>
        <w:jc w:val="center"/>
        <w:rPr>
          <w:rFonts w:ascii="宋体" w:hAnsi="宋体" w:eastAsia="宋体" w:cs="宋体"/>
          <w:b/>
          <w:color w:val="000000"/>
          <w:sz w:val="36"/>
          <w:szCs w:val="36"/>
        </w:rPr>
      </w:pPr>
      <w:r>
        <w:rPr>
          <w:rFonts w:hint="eastAsia" w:ascii="宋体" w:hAnsi="宋体" w:eastAsia="宋体" w:cs="宋体"/>
          <w:b/>
          <w:color w:val="000000"/>
          <w:sz w:val="36"/>
          <w:szCs w:val="36"/>
        </w:rPr>
        <w:t>上海市农业机械购置补贴信息核实表</w:t>
      </w:r>
    </w:p>
    <w:p>
      <w:pPr>
        <w:ind w:firstLine="570"/>
        <w:jc w:val="center"/>
        <w:rPr>
          <w:rFonts w:ascii="黑体" w:eastAsia="黑体"/>
          <w:color w:val="000000"/>
          <w:sz w:val="18"/>
          <w:szCs w:val="18"/>
        </w:rPr>
      </w:pPr>
    </w:p>
    <w:tbl>
      <w:tblPr>
        <w:tblStyle w:val="5"/>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49"/>
        <w:gridCol w:w="53"/>
        <w:gridCol w:w="232"/>
        <w:gridCol w:w="780"/>
        <w:gridCol w:w="87"/>
        <w:gridCol w:w="214"/>
        <w:gridCol w:w="611"/>
        <w:gridCol w:w="769"/>
        <w:gridCol w:w="671"/>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姓  名</w:t>
            </w:r>
          </w:p>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（组织名称）</w:t>
            </w:r>
          </w:p>
        </w:tc>
        <w:tc>
          <w:tcPr>
            <w:tcW w:w="180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p>
        </w:tc>
        <w:tc>
          <w:tcPr>
            <w:tcW w:w="10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性别</w:t>
            </w:r>
          </w:p>
        </w:tc>
        <w:tc>
          <w:tcPr>
            <w:tcW w:w="9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出生</w:t>
            </w:r>
          </w:p>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年月</w:t>
            </w:r>
          </w:p>
        </w:tc>
        <w:tc>
          <w:tcPr>
            <w:tcW w:w="251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联系地址</w:t>
            </w:r>
          </w:p>
        </w:tc>
        <w:tc>
          <w:tcPr>
            <w:tcW w:w="372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邮编</w:t>
            </w:r>
          </w:p>
        </w:tc>
        <w:tc>
          <w:tcPr>
            <w:tcW w:w="251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身份证号码（机构代码）</w:t>
            </w:r>
          </w:p>
        </w:tc>
        <w:tc>
          <w:tcPr>
            <w:tcW w:w="290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联系电话</w:t>
            </w:r>
          </w:p>
        </w:tc>
        <w:tc>
          <w:tcPr>
            <w:tcW w:w="251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主要产业</w:t>
            </w:r>
          </w:p>
        </w:tc>
        <w:tc>
          <w:tcPr>
            <w:tcW w:w="2901"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sz w:val="24"/>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产业规模</w:t>
            </w:r>
          </w:p>
        </w:tc>
        <w:tc>
          <w:tcPr>
            <w:tcW w:w="251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854"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申请内容</w:t>
            </w: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机具品目</w:t>
            </w:r>
          </w:p>
        </w:tc>
        <w:tc>
          <w:tcPr>
            <w:tcW w:w="5257"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854" w:type="dxa"/>
            <w:vMerge w:val="continue"/>
            <w:tcBorders>
              <w:left w:val="single" w:color="auto" w:sz="4" w:space="0"/>
              <w:right w:val="single" w:color="auto" w:sz="4" w:space="0"/>
            </w:tcBorders>
            <w:vAlign w:val="center"/>
          </w:tcPr>
          <w:p>
            <w:pPr>
              <w:snapToGrid w:val="0"/>
              <w:jc w:val="center"/>
              <w:rPr>
                <w:rFonts w:ascii="宋体" w:hAnsi="宋体" w:eastAsia="宋体" w:cs="宋体"/>
                <w:color w:val="000000"/>
                <w:sz w:val="24"/>
              </w:rPr>
            </w:pPr>
          </w:p>
        </w:tc>
        <w:tc>
          <w:tcPr>
            <w:tcW w:w="174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分类分档名称</w:t>
            </w:r>
          </w:p>
        </w:tc>
        <w:tc>
          <w:tcPr>
            <w:tcW w:w="5257" w:type="dxa"/>
            <w:gridSpan w:val="9"/>
            <w:tcBorders>
              <w:top w:val="single" w:color="auto" w:sz="4" w:space="0"/>
              <w:left w:val="single" w:color="auto" w:sz="4" w:space="0"/>
              <w:right w:val="single" w:color="auto" w:sz="4" w:space="0"/>
            </w:tcBorders>
            <w:vAlign w:val="center"/>
          </w:tcPr>
          <w:p>
            <w:pPr>
              <w:rPr>
                <w:rFonts w:ascii="宋体" w:hAnsi="宋体" w:eastAsia="宋体" w:cs="宋体"/>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854" w:type="dxa"/>
            <w:vMerge w:val="continue"/>
            <w:tcBorders>
              <w:left w:val="single" w:color="auto" w:sz="4" w:space="0"/>
              <w:right w:val="single" w:color="auto" w:sz="4" w:space="0"/>
            </w:tcBorders>
            <w:vAlign w:val="center"/>
          </w:tcPr>
          <w:p>
            <w:pPr>
              <w:snapToGrid w:val="0"/>
              <w:jc w:val="center"/>
              <w:rPr>
                <w:rFonts w:ascii="宋体" w:hAnsi="宋体" w:eastAsia="宋体" w:cs="宋体"/>
                <w:color w:val="000000"/>
                <w:sz w:val="24"/>
              </w:rPr>
            </w:pPr>
          </w:p>
        </w:tc>
        <w:tc>
          <w:tcPr>
            <w:tcW w:w="174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申请数量</w:t>
            </w:r>
          </w:p>
        </w:tc>
        <w:tc>
          <w:tcPr>
            <w:tcW w:w="1366" w:type="dxa"/>
            <w:gridSpan w:val="5"/>
            <w:tcBorders>
              <w:left w:val="single" w:color="auto" w:sz="4" w:space="0"/>
              <w:right w:val="single" w:color="auto" w:sz="4" w:space="0"/>
            </w:tcBorders>
            <w:vAlign w:val="center"/>
          </w:tcPr>
          <w:p>
            <w:pPr>
              <w:rPr>
                <w:rFonts w:ascii="宋体" w:hAnsi="宋体" w:eastAsia="宋体" w:cs="宋体"/>
                <w:color w:val="000000"/>
                <w:sz w:val="24"/>
              </w:rPr>
            </w:pPr>
          </w:p>
        </w:tc>
        <w:tc>
          <w:tcPr>
            <w:tcW w:w="2051" w:type="dxa"/>
            <w:gridSpan w:val="3"/>
            <w:tcBorders>
              <w:left w:val="single" w:color="auto" w:sz="4" w:space="0"/>
              <w:right w:val="single" w:color="auto" w:sz="4" w:space="0"/>
            </w:tcBorders>
            <w:vAlign w:val="center"/>
          </w:tcPr>
          <w:p>
            <w:pPr>
              <w:rPr>
                <w:rFonts w:ascii="宋体" w:hAnsi="宋体" w:eastAsia="宋体" w:cs="宋体"/>
                <w:color w:val="000000"/>
                <w:sz w:val="24"/>
              </w:rPr>
            </w:pPr>
            <w:r>
              <w:rPr>
                <w:rFonts w:hint="eastAsia" w:ascii="宋体" w:hAnsi="宋体" w:eastAsia="宋体" w:cs="宋体"/>
                <w:color w:val="000000"/>
                <w:sz w:val="24"/>
              </w:rPr>
              <w:t>现有同类机具数量</w:t>
            </w:r>
          </w:p>
        </w:tc>
        <w:tc>
          <w:tcPr>
            <w:tcW w:w="1840" w:type="dxa"/>
            <w:tcBorders>
              <w:left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854" w:type="dxa"/>
            <w:vMerge w:val="continue"/>
            <w:tcBorders>
              <w:left w:val="single" w:color="auto" w:sz="4" w:space="0"/>
              <w:right w:val="single" w:color="auto" w:sz="4" w:space="0"/>
            </w:tcBorders>
            <w:vAlign w:val="center"/>
          </w:tcPr>
          <w:p>
            <w:pPr>
              <w:jc w:val="center"/>
              <w:rPr>
                <w:rFonts w:ascii="宋体" w:hAnsi="宋体" w:eastAsia="宋体" w:cs="宋体"/>
                <w:color w:val="000000"/>
                <w:sz w:val="24"/>
              </w:rPr>
            </w:pPr>
          </w:p>
        </w:tc>
        <w:tc>
          <w:tcPr>
            <w:tcW w:w="174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驾驶证号码</w:t>
            </w:r>
          </w:p>
        </w:tc>
        <w:tc>
          <w:tcPr>
            <w:tcW w:w="5257" w:type="dxa"/>
            <w:gridSpan w:val="9"/>
            <w:tcBorders>
              <w:top w:val="single" w:color="auto" w:sz="4" w:space="0"/>
              <w:left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854"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安装地址</w:t>
            </w:r>
          </w:p>
        </w:tc>
        <w:tc>
          <w:tcPr>
            <w:tcW w:w="525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54"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农机作业服务地点及作业量</w:t>
            </w:r>
          </w:p>
        </w:tc>
        <w:tc>
          <w:tcPr>
            <w:tcW w:w="203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w:t>
            </w:r>
          </w:p>
        </w:tc>
        <w:tc>
          <w:tcPr>
            <w:tcW w:w="4972"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服务所在村（或镇）：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854" w:type="dxa"/>
            <w:vMerge w:val="continue"/>
            <w:tcBorders>
              <w:left w:val="single" w:color="auto" w:sz="4" w:space="0"/>
              <w:right w:val="single" w:color="auto" w:sz="4" w:space="0"/>
            </w:tcBorders>
            <w:vAlign w:val="center"/>
          </w:tcPr>
          <w:p>
            <w:pPr>
              <w:jc w:val="center"/>
              <w:rPr>
                <w:rFonts w:ascii="宋体" w:hAnsi="宋体" w:eastAsia="宋体" w:cs="宋体"/>
                <w:color w:val="000000"/>
                <w:sz w:val="24"/>
              </w:rPr>
            </w:pPr>
          </w:p>
        </w:tc>
        <w:tc>
          <w:tcPr>
            <w:tcW w:w="203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w:t>
            </w:r>
          </w:p>
        </w:tc>
        <w:tc>
          <w:tcPr>
            <w:tcW w:w="4972"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服务所在村（或镇）：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854"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203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w:t>
            </w:r>
          </w:p>
        </w:tc>
        <w:tc>
          <w:tcPr>
            <w:tcW w:w="4972"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服务所在村（或镇）：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lang w:eastAsia="zh-CN"/>
              </w:rPr>
              <w:t>镇级</w:t>
            </w:r>
            <w:r>
              <w:rPr>
                <w:rFonts w:hint="eastAsia" w:ascii="宋体" w:hAnsi="宋体" w:eastAsia="宋体" w:cs="宋体"/>
                <w:color w:val="000000"/>
                <w:sz w:val="24"/>
              </w:rPr>
              <w:t>农业农村部门意见</w:t>
            </w:r>
          </w:p>
        </w:tc>
        <w:tc>
          <w:tcPr>
            <w:tcW w:w="7006"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 xml:space="preserve">                   （章）</w:t>
            </w:r>
          </w:p>
          <w:p>
            <w:pPr>
              <w:jc w:val="center"/>
              <w:rPr>
                <w:rFonts w:ascii="宋体" w:hAnsi="宋体" w:eastAsia="宋体" w:cs="宋体"/>
                <w:color w:val="000000"/>
                <w:sz w:val="24"/>
              </w:rPr>
            </w:pPr>
            <w:r>
              <w:rPr>
                <w:rFonts w:hint="eastAsia" w:ascii="宋体" w:hAnsi="宋体" w:eastAsia="宋体" w:cs="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区级农业农村部门（市有关单位）意见</w:t>
            </w:r>
          </w:p>
        </w:tc>
        <w:tc>
          <w:tcPr>
            <w:tcW w:w="7006"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 xml:space="preserve">                  （章）</w:t>
            </w:r>
          </w:p>
          <w:p>
            <w:pPr>
              <w:jc w:val="center"/>
              <w:rPr>
                <w:rFonts w:ascii="宋体" w:hAnsi="宋体" w:eastAsia="宋体" w:cs="宋体"/>
                <w:color w:val="000000"/>
                <w:sz w:val="24"/>
              </w:rPr>
            </w:pPr>
            <w:r>
              <w:rPr>
                <w:rFonts w:hint="eastAsia" w:ascii="宋体" w:hAnsi="宋体" w:eastAsia="宋体" w:cs="宋体"/>
                <w:color w:val="000000"/>
                <w:sz w:val="24"/>
              </w:rPr>
              <w:t xml:space="preserve">                    年   月   日</w:t>
            </w:r>
          </w:p>
        </w:tc>
      </w:tr>
    </w:tbl>
    <w:p>
      <w:pPr>
        <w:ind w:left="638" w:hanging="638" w:hangingChars="266"/>
        <w:rPr>
          <w:rFonts w:ascii="仿宋_GB2312" w:eastAsia="仿宋_GB2312"/>
          <w:color w:val="000000"/>
          <w:sz w:val="24"/>
        </w:rPr>
      </w:pPr>
      <w:r>
        <w:rPr>
          <w:rFonts w:hint="eastAsia" w:ascii="仿宋_GB2312" w:eastAsia="仿宋_GB2312"/>
          <w:color w:val="000000"/>
          <w:sz w:val="24"/>
        </w:rPr>
        <w:t>注：1.主要产业填写“产业类别+主要出产物名称”，如“种植业-水稻、麦子”、“种植业-绿叶菜”、“畜牧业-生猪”等；</w:t>
      </w:r>
    </w:p>
    <w:p>
      <w:pPr>
        <w:ind w:left="480" w:hanging="480" w:hangingChars="200"/>
        <w:rPr>
          <w:rFonts w:ascii="仿宋_GB2312" w:eastAsia="仿宋_GB2312"/>
          <w:color w:val="000000"/>
          <w:sz w:val="24"/>
        </w:rPr>
      </w:pPr>
      <w:r>
        <w:rPr>
          <w:rFonts w:hint="eastAsia" w:ascii="仿宋_GB2312" w:eastAsia="仿宋_GB2312"/>
          <w:color w:val="000000"/>
          <w:sz w:val="24"/>
        </w:rPr>
        <w:t xml:space="preserve">    2.按产业类别，产业规模填写可播种面积、存栏数量、养殖面积、加工量等；3.此申请表按机具类型分别填写；</w:t>
      </w:r>
    </w:p>
    <w:p>
      <w:pPr>
        <w:ind w:left="638" w:hanging="638" w:hangingChars="266"/>
        <w:rPr>
          <w:rFonts w:ascii="仿宋_GB2312" w:eastAsia="仿宋_GB2312"/>
          <w:color w:val="000000"/>
          <w:sz w:val="24"/>
        </w:rPr>
      </w:pPr>
      <w:r>
        <w:rPr>
          <w:rFonts w:hint="eastAsia" w:ascii="仿宋_GB2312" w:eastAsia="仿宋_GB2312"/>
          <w:color w:val="000000"/>
          <w:sz w:val="24"/>
        </w:rPr>
        <w:t>　　4.申请购置拖拉机、联合收割机时须填写驾驶证号码，申请粮食烘干设备等需要固定安装的农业机械须填写安装地址。</w:t>
      </w:r>
    </w:p>
    <w:p>
      <w:pPr>
        <w:numPr>
          <w:ilvl w:val="0"/>
          <w:numId w:val="2"/>
        </w:numPr>
        <w:ind w:firstLine="480" w:firstLineChars="200"/>
        <w:rPr>
          <w:rFonts w:ascii="仿宋_GB2312" w:eastAsia="仿宋_GB2312"/>
          <w:color w:val="000000"/>
          <w:sz w:val="24"/>
        </w:rPr>
      </w:pPr>
      <w:r>
        <w:rPr>
          <w:rFonts w:hint="eastAsia" w:ascii="仿宋_GB2312" w:eastAsia="仿宋_GB2312"/>
          <w:color w:val="000000"/>
          <w:sz w:val="24"/>
        </w:rPr>
        <w:t>此表一式三份，区级农业农村部门、</w:t>
      </w:r>
      <w:r>
        <w:rPr>
          <w:rFonts w:hint="eastAsia" w:ascii="仿宋_GB2312" w:eastAsia="仿宋_GB2312"/>
          <w:color w:val="000000"/>
          <w:sz w:val="24"/>
          <w:lang w:eastAsia="zh-CN"/>
        </w:rPr>
        <w:t>镇级</w:t>
      </w:r>
      <w:r>
        <w:rPr>
          <w:rFonts w:hint="eastAsia" w:ascii="仿宋_GB2312" w:eastAsia="仿宋_GB2312"/>
          <w:color w:val="000000"/>
          <w:sz w:val="24"/>
        </w:rPr>
        <w:t>农业农村部门、申请者各存一份。</w:t>
      </w:r>
    </w:p>
    <w:p>
      <w:pPr>
        <w:spacing w:line="400" w:lineRule="exact"/>
        <w:rPr>
          <w:rFonts w:ascii="仿宋_GB2312" w:eastAsia="仿宋_GB2312"/>
          <w:color w:val="000000"/>
          <w:sz w:val="24"/>
        </w:rPr>
        <w:sectPr>
          <w:footerReference r:id="rId3" w:type="default"/>
          <w:pgSz w:w="11906" w:h="16838"/>
          <w:pgMar w:top="2098" w:right="1531" w:bottom="2098" w:left="1531" w:header="851" w:footer="992" w:gutter="0"/>
          <w:pgBorders>
            <w:top w:val="none" w:sz="0" w:space="0"/>
            <w:left w:val="none" w:sz="0" w:space="0"/>
            <w:bottom w:val="none" w:sz="0" w:space="0"/>
            <w:right w:val="none" w:sz="0" w:space="0"/>
          </w:pgBorders>
          <w:pgNumType w:fmt="decimal" w:start="34"/>
          <w:cols w:space="425" w:num="1"/>
          <w:docGrid w:type="lines" w:linePitch="312" w:charSpace="0"/>
        </w:sectPr>
      </w:pPr>
    </w:p>
    <w:p>
      <w:pPr>
        <w:snapToGrid w:val="0"/>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附表3-2</w:t>
      </w:r>
    </w:p>
    <w:p>
      <w:pPr>
        <w:widowControl/>
        <w:jc w:val="center"/>
        <w:rPr>
          <w:rFonts w:ascii="宋体" w:hAnsi="宋体" w:eastAsia="宋体" w:cs="宋体"/>
          <w:color w:val="000000"/>
          <w:kern w:val="0"/>
          <w:sz w:val="36"/>
          <w:szCs w:val="36"/>
        </w:rPr>
      </w:pPr>
      <w:r>
        <w:rPr>
          <w:rFonts w:hint="eastAsia" w:ascii="宋体" w:hAnsi="宋体" w:eastAsia="宋体" w:cs="宋体"/>
          <w:b/>
          <w:bCs/>
          <w:color w:val="000000"/>
          <w:kern w:val="0"/>
          <w:sz w:val="36"/>
          <w:szCs w:val="36"/>
          <w:u w:val="single"/>
        </w:rPr>
        <w:t>   </w:t>
      </w:r>
      <w:r>
        <w:rPr>
          <w:rFonts w:hint="eastAsia" w:ascii="宋体" w:hAnsi="宋体" w:eastAsia="宋体" w:cs="宋体"/>
          <w:b/>
          <w:bCs/>
          <w:color w:val="000000"/>
          <w:kern w:val="0"/>
          <w:sz w:val="36"/>
          <w:szCs w:val="36"/>
        </w:rPr>
        <w:t>年度</w:t>
      </w:r>
      <w:r>
        <w:rPr>
          <w:rFonts w:hint="eastAsia" w:ascii="宋体" w:hAnsi="宋体" w:eastAsia="宋体" w:cs="宋体"/>
          <w:b/>
          <w:bCs/>
          <w:color w:val="000000"/>
          <w:kern w:val="0"/>
          <w:sz w:val="36"/>
          <w:szCs w:val="36"/>
          <w:u w:val="single"/>
        </w:rPr>
        <w:t>  </w:t>
      </w:r>
      <w:r>
        <w:rPr>
          <w:rFonts w:hint="eastAsia" w:ascii="宋体" w:hAnsi="宋体" w:eastAsia="宋体" w:cs="宋体"/>
          <w:b/>
          <w:bCs/>
          <w:color w:val="000000"/>
          <w:kern w:val="0"/>
          <w:sz w:val="36"/>
          <w:szCs w:val="36"/>
        </w:rPr>
        <w:t>区（单位）享受农机购置补贴的购机者信息表</w:t>
      </w:r>
    </w:p>
    <w:p>
      <w:pPr>
        <w:widowControl/>
        <w:jc w:val="left"/>
        <w:rPr>
          <w:rFonts w:ascii="微软雅黑" w:hAnsi="微软雅黑" w:eastAsia="微软雅黑" w:cs="宋体"/>
          <w:color w:val="000000"/>
          <w:kern w:val="0"/>
          <w:sz w:val="24"/>
        </w:rPr>
      </w:pPr>
    </w:p>
    <w:tbl>
      <w:tblPr>
        <w:tblStyle w:val="5"/>
        <w:tblW w:w="9300" w:type="dxa"/>
        <w:jc w:val="center"/>
        <w:tblLayout w:type="fixed"/>
        <w:tblCellMar>
          <w:top w:w="0" w:type="dxa"/>
          <w:left w:w="0" w:type="dxa"/>
          <w:bottom w:w="0" w:type="dxa"/>
          <w:right w:w="0" w:type="dxa"/>
        </w:tblCellMar>
      </w:tblPr>
      <w:tblGrid>
        <w:gridCol w:w="367"/>
        <w:gridCol w:w="607"/>
        <w:gridCol w:w="607"/>
        <w:gridCol w:w="609"/>
        <w:gridCol w:w="690"/>
        <w:gridCol w:w="690"/>
        <w:gridCol w:w="690"/>
        <w:gridCol w:w="690"/>
        <w:gridCol w:w="690"/>
        <w:gridCol w:w="690"/>
        <w:gridCol w:w="690"/>
        <w:gridCol w:w="1140"/>
        <w:gridCol w:w="1140"/>
      </w:tblGrid>
      <w:tr>
        <w:tblPrEx>
          <w:tblCellMar>
            <w:top w:w="0" w:type="dxa"/>
            <w:left w:w="0" w:type="dxa"/>
            <w:bottom w:w="0" w:type="dxa"/>
            <w:right w:w="0" w:type="dxa"/>
          </w:tblCellMar>
        </w:tblPrEx>
        <w:trPr>
          <w:trHeight w:val="626" w:hRule="atLeast"/>
          <w:jc w:val="center"/>
        </w:trPr>
        <w:tc>
          <w:tcPr>
            <w:tcW w:w="36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82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61" w:rightChars="29"/>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购机者</w:t>
            </w:r>
          </w:p>
        </w:tc>
        <w:tc>
          <w:tcPr>
            <w:tcW w:w="4830"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补贴机具</w:t>
            </w:r>
          </w:p>
        </w:tc>
        <w:tc>
          <w:tcPr>
            <w:tcW w:w="228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补贴资金</w:t>
            </w:r>
          </w:p>
        </w:tc>
      </w:tr>
      <w:tr>
        <w:tblPrEx>
          <w:tblCellMar>
            <w:top w:w="0" w:type="dxa"/>
            <w:left w:w="0" w:type="dxa"/>
            <w:bottom w:w="0" w:type="dxa"/>
            <w:right w:w="0" w:type="dxa"/>
          </w:tblCellMar>
        </w:tblPrEx>
        <w:trPr>
          <w:trHeight w:val="773" w:hRule="atLeast"/>
          <w:jc w:val="center"/>
        </w:trPr>
        <w:tc>
          <w:tcPr>
            <w:tcW w:w="3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b/>
                <w:bCs/>
                <w:color w:val="000000"/>
                <w:kern w:val="0"/>
                <w:sz w:val="24"/>
              </w:rPr>
            </w:pP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所在乡（镇）</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所在村组</w:t>
            </w:r>
          </w:p>
        </w:tc>
        <w:tc>
          <w:tcPr>
            <w:tcW w:w="6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购机者姓名</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机具品目</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生产厂家</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产品名称</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购买机型</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经 销 商</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购买数量（台）</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单台销售价格（元）</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单台补贴额（元）</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总补贴额（元）</w:t>
            </w:r>
          </w:p>
        </w:tc>
      </w:tr>
      <w:tr>
        <w:tblPrEx>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CellMar>
            <w:top w:w="0" w:type="dxa"/>
            <w:left w:w="0" w:type="dxa"/>
            <w:bottom w:w="0" w:type="dxa"/>
            <w:right w:w="0" w:type="dxa"/>
          </w:tblCellMar>
        </w:tblPrEx>
        <w:trPr>
          <w:trHeight w:val="1745" w:hRule="atLeast"/>
          <w:jc w:val="center"/>
        </w:trPr>
        <w:tc>
          <w:tcPr>
            <w:tcW w:w="564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bl>
    <w:p/>
    <w:p>
      <w:pPr>
        <w:snapToGrid w:val="0"/>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附表3-3</w:t>
      </w:r>
    </w:p>
    <w:p>
      <w:pPr>
        <w:jc w:val="center"/>
        <w:rPr>
          <w:rFonts w:ascii="宋体" w:hAnsi="宋体" w:eastAsia="宋体" w:cs="宋体"/>
          <w:b/>
          <w:bCs/>
          <w:sz w:val="36"/>
          <w:szCs w:val="36"/>
        </w:rPr>
      </w:pPr>
      <w:r>
        <w:rPr>
          <w:rFonts w:hint="eastAsia" w:ascii="宋体" w:hAnsi="宋体" w:eastAsia="宋体" w:cs="宋体"/>
          <w:b/>
          <w:bCs/>
          <w:sz w:val="36"/>
          <w:szCs w:val="36"/>
        </w:rPr>
        <w:t>上海市主要农业机械配置参考标准</w:t>
      </w:r>
    </w:p>
    <w:p>
      <w:pPr>
        <w:rPr>
          <w:rFonts w:ascii="仿宋" w:hAnsi="仿宋" w:eastAsia="仿宋" w:cs="仿宋"/>
          <w:sz w:val="24"/>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329"/>
        <w:gridCol w:w="4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b/>
                <w:bCs/>
                <w:sz w:val="24"/>
              </w:rPr>
            </w:pPr>
            <w:r>
              <w:rPr>
                <w:rFonts w:hint="eastAsia" w:ascii="宋体" w:hAnsi="宋体" w:eastAsia="宋体" w:cs="宋体"/>
                <w:b/>
                <w:bCs/>
                <w:sz w:val="24"/>
              </w:rPr>
              <w:t>序号</w:t>
            </w:r>
          </w:p>
        </w:tc>
        <w:tc>
          <w:tcPr>
            <w:tcW w:w="3329" w:type="dxa"/>
            <w:vAlign w:val="center"/>
          </w:tcPr>
          <w:p>
            <w:pPr>
              <w:jc w:val="center"/>
              <w:rPr>
                <w:rFonts w:ascii="宋体" w:hAnsi="宋体" w:eastAsia="宋体" w:cs="宋体"/>
                <w:b/>
                <w:bCs/>
                <w:sz w:val="24"/>
              </w:rPr>
            </w:pPr>
            <w:r>
              <w:rPr>
                <w:rFonts w:hint="eastAsia" w:ascii="宋体" w:hAnsi="宋体" w:eastAsia="宋体" w:cs="宋体"/>
                <w:b/>
                <w:bCs/>
                <w:sz w:val="24"/>
              </w:rPr>
              <w:t>机具种类</w:t>
            </w:r>
          </w:p>
        </w:tc>
        <w:tc>
          <w:tcPr>
            <w:tcW w:w="4346" w:type="dxa"/>
            <w:vAlign w:val="center"/>
          </w:tcPr>
          <w:p>
            <w:pPr>
              <w:jc w:val="center"/>
              <w:rPr>
                <w:rFonts w:ascii="宋体" w:hAnsi="宋体" w:eastAsia="宋体" w:cs="宋体"/>
                <w:b/>
                <w:bCs/>
                <w:sz w:val="24"/>
              </w:rPr>
            </w:pPr>
            <w:r>
              <w:rPr>
                <w:rFonts w:hint="eastAsia" w:ascii="宋体" w:hAnsi="宋体" w:eastAsia="宋体" w:cs="宋体"/>
                <w:b/>
                <w:bCs/>
                <w:sz w:val="24"/>
              </w:rPr>
              <w:t>配置标准值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1</w:t>
            </w:r>
          </w:p>
        </w:tc>
        <w:tc>
          <w:tcPr>
            <w:tcW w:w="3329" w:type="dxa"/>
            <w:vAlign w:val="center"/>
          </w:tcPr>
          <w:p>
            <w:pPr>
              <w:jc w:val="center"/>
              <w:rPr>
                <w:rFonts w:ascii="宋体" w:hAnsi="宋体" w:eastAsia="宋体" w:cs="宋体"/>
                <w:sz w:val="24"/>
              </w:rPr>
            </w:pPr>
            <w:r>
              <w:rPr>
                <w:rFonts w:hint="eastAsia" w:ascii="宋体" w:hAnsi="宋体" w:eastAsia="宋体" w:cs="宋体"/>
                <w:sz w:val="24"/>
              </w:rPr>
              <w:t>用于粮油生产的拖拉机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每350亩不超过1台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2</w:t>
            </w:r>
          </w:p>
        </w:tc>
        <w:tc>
          <w:tcPr>
            <w:tcW w:w="3329" w:type="dxa"/>
            <w:vAlign w:val="center"/>
          </w:tcPr>
          <w:p>
            <w:pPr>
              <w:jc w:val="center"/>
              <w:rPr>
                <w:rFonts w:ascii="宋体" w:hAnsi="宋体" w:eastAsia="宋体" w:cs="宋体"/>
                <w:sz w:val="24"/>
              </w:rPr>
            </w:pPr>
            <w:r>
              <w:rPr>
                <w:rFonts w:hint="eastAsia" w:ascii="宋体" w:hAnsi="宋体" w:eastAsia="宋体" w:cs="宋体"/>
                <w:sz w:val="24"/>
              </w:rPr>
              <w:t>用于蔬果生产的拖拉机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每150亩不超过1台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3</w:t>
            </w:r>
          </w:p>
        </w:tc>
        <w:tc>
          <w:tcPr>
            <w:tcW w:w="3329" w:type="dxa"/>
            <w:vAlign w:val="center"/>
          </w:tcPr>
          <w:p>
            <w:pPr>
              <w:jc w:val="center"/>
              <w:rPr>
                <w:rFonts w:ascii="宋体" w:hAnsi="宋体" w:eastAsia="宋体" w:cs="宋体"/>
                <w:sz w:val="24"/>
              </w:rPr>
            </w:pPr>
            <w:r>
              <w:rPr>
                <w:rFonts w:hint="eastAsia" w:ascii="宋体" w:hAnsi="宋体" w:eastAsia="宋体" w:cs="宋体"/>
                <w:sz w:val="24"/>
              </w:rPr>
              <w:t>水稻插秧机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每400亩不超过1台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4</w:t>
            </w:r>
          </w:p>
        </w:tc>
        <w:tc>
          <w:tcPr>
            <w:tcW w:w="3329" w:type="dxa"/>
            <w:vAlign w:val="center"/>
          </w:tcPr>
          <w:p>
            <w:pPr>
              <w:jc w:val="center"/>
              <w:rPr>
                <w:rFonts w:ascii="宋体" w:hAnsi="宋体" w:eastAsia="宋体" w:cs="宋体"/>
                <w:sz w:val="24"/>
              </w:rPr>
            </w:pPr>
            <w:r>
              <w:rPr>
                <w:rFonts w:hint="eastAsia" w:ascii="宋体" w:hAnsi="宋体" w:eastAsia="宋体" w:cs="宋体"/>
                <w:sz w:val="24"/>
              </w:rPr>
              <w:t>水稻直播机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每450亩不超过1台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5</w:t>
            </w:r>
          </w:p>
        </w:tc>
        <w:tc>
          <w:tcPr>
            <w:tcW w:w="3329" w:type="dxa"/>
            <w:vAlign w:val="center"/>
          </w:tcPr>
          <w:p>
            <w:pPr>
              <w:jc w:val="center"/>
              <w:rPr>
                <w:rFonts w:ascii="宋体" w:hAnsi="宋体" w:eastAsia="宋体" w:cs="宋体"/>
                <w:sz w:val="24"/>
              </w:rPr>
            </w:pPr>
            <w:r>
              <w:rPr>
                <w:rFonts w:hint="eastAsia" w:ascii="宋体" w:hAnsi="宋体" w:eastAsia="宋体" w:cs="宋体"/>
                <w:sz w:val="24"/>
              </w:rPr>
              <w:t>自走式联合收割机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每500亩不超过1台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6</w:t>
            </w:r>
          </w:p>
        </w:tc>
        <w:tc>
          <w:tcPr>
            <w:tcW w:w="3329" w:type="dxa"/>
            <w:vAlign w:val="center"/>
          </w:tcPr>
          <w:p>
            <w:pPr>
              <w:jc w:val="center"/>
              <w:rPr>
                <w:rFonts w:ascii="宋体" w:hAnsi="宋体" w:eastAsia="宋体" w:cs="宋体"/>
                <w:sz w:val="24"/>
              </w:rPr>
            </w:pPr>
            <w:r>
              <w:rPr>
                <w:rFonts w:hint="eastAsia" w:ascii="宋体" w:hAnsi="宋体" w:eastAsia="宋体" w:cs="宋体"/>
                <w:sz w:val="24"/>
              </w:rPr>
              <w:t>喷杆喷雾机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每600亩不超过1台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dxa"/>
            <w:vAlign w:val="center"/>
          </w:tcPr>
          <w:p>
            <w:pPr>
              <w:snapToGrid w:val="0"/>
              <w:jc w:val="center"/>
              <w:rPr>
                <w:rFonts w:ascii="宋体" w:hAnsi="宋体" w:eastAsia="宋体" w:cs="宋体"/>
                <w:sz w:val="24"/>
              </w:rPr>
            </w:pPr>
            <w:r>
              <w:rPr>
                <w:rFonts w:hint="eastAsia" w:ascii="宋体" w:hAnsi="宋体" w:eastAsia="宋体" w:cs="宋体"/>
                <w:sz w:val="24"/>
              </w:rPr>
              <w:t>7</w:t>
            </w:r>
          </w:p>
        </w:tc>
        <w:tc>
          <w:tcPr>
            <w:tcW w:w="3329" w:type="dxa"/>
            <w:vAlign w:val="center"/>
          </w:tcPr>
          <w:p>
            <w:pPr>
              <w:snapToGrid w:val="0"/>
              <w:jc w:val="center"/>
              <w:rPr>
                <w:rFonts w:ascii="宋体" w:hAnsi="宋体" w:eastAsia="宋体" w:cs="宋体"/>
                <w:sz w:val="24"/>
              </w:rPr>
            </w:pPr>
            <w:r>
              <w:rPr>
                <w:rFonts w:hint="eastAsia" w:ascii="宋体" w:hAnsi="宋体" w:eastAsia="宋体" w:cs="宋体"/>
                <w:sz w:val="24"/>
              </w:rPr>
              <w:t>植保无人驾驶航空器</w:t>
            </w:r>
          </w:p>
        </w:tc>
        <w:tc>
          <w:tcPr>
            <w:tcW w:w="4346" w:type="dxa"/>
            <w:vAlign w:val="center"/>
          </w:tcPr>
          <w:p>
            <w:pPr>
              <w:snapToGrid w:val="0"/>
              <w:jc w:val="center"/>
              <w:rPr>
                <w:rFonts w:ascii="宋体" w:hAnsi="宋体" w:eastAsia="宋体" w:cs="宋体"/>
                <w:sz w:val="24"/>
              </w:rPr>
            </w:pPr>
            <w:r>
              <w:rPr>
                <w:rFonts w:hint="eastAsia" w:ascii="宋体" w:hAnsi="宋体" w:eastAsia="宋体" w:cs="宋体"/>
                <w:sz w:val="24"/>
              </w:rPr>
              <w:t>每万亩不超过4台</w:t>
            </w:r>
          </w:p>
        </w:tc>
      </w:tr>
    </w:tbl>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注1.上述配置标准按照各区、市属单位当年水稻种植面积和当年年底机具拥有量测算，同一地块反复作业不重复计算。</w:t>
      </w:r>
    </w:p>
    <w:p>
      <w:pPr>
        <w:numPr>
          <w:ilvl w:val="0"/>
          <w:numId w:val="3"/>
        </w:numPr>
        <w:spacing w:line="40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用于粮油生产的拖拉机指的是，在粮油生产过程中，在田间进行耕整地作业的拖拉机，不包括仅用于田间转运的拖拉机。</w:t>
      </w:r>
    </w:p>
    <w:p>
      <w:pPr>
        <w:spacing w:line="40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.各区可根据实际情况细化《上海市主要农业机械配置参考标准》，对地块小、距其它产区远</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种业科研等特殊情况，</w:t>
      </w:r>
      <w:r>
        <w:rPr>
          <w:rFonts w:hint="eastAsia" w:ascii="仿宋_GB2312" w:hAnsi="仿宋_GB2312" w:eastAsia="仿宋_GB2312" w:cs="仿宋_GB2312"/>
          <w:sz w:val="24"/>
        </w:rPr>
        <w:t>给予必需的农机配置</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如需调整配置，须经区农业农村委专题会议通过后报市备案。</w:t>
      </w:r>
    </w:p>
    <w:p>
      <w:pPr>
        <w:rPr>
          <w:rFonts w:ascii="仿宋_GB2312" w:eastAsia="仿宋_GB2312"/>
          <w:color w:val="000000"/>
          <w:sz w:val="24"/>
        </w:rPr>
      </w:pPr>
    </w:p>
    <w:p>
      <w:pPr>
        <w:pStyle w:val="4"/>
        <w:rPr>
          <w:rFonts w:ascii="仿宋_GB2312" w:eastAsia="仿宋_GB2312"/>
          <w:color w:val="000000"/>
          <w:sz w:val="24"/>
        </w:rPr>
      </w:pPr>
    </w:p>
    <w:p>
      <w:pPr>
        <w:pStyle w:val="4"/>
        <w:ind w:firstLine="0"/>
        <w:rPr>
          <w:rFonts w:ascii="仿宋_GB2312" w:eastAsia="仿宋_GB2312"/>
          <w:color w:val="000000"/>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ascii="仿宋_GB2312" w:eastAsia="仿宋_GB2312"/>
          <w:color w:val="000000"/>
          <w:sz w:val="32"/>
          <w:szCs w:val="32"/>
        </w:rPr>
      </w:pPr>
      <w:r>
        <w:rPr>
          <w:rFonts w:hint="eastAsia" w:ascii="仿宋_GB2312" w:eastAsia="仿宋_GB2312"/>
          <w:color w:val="000000"/>
          <w:sz w:val="32"/>
          <w:szCs w:val="32"/>
        </w:rPr>
        <w:t>附表3-4</w:t>
      </w:r>
    </w:p>
    <w:tbl>
      <w:tblPr>
        <w:tblStyle w:val="5"/>
        <w:tblW w:w="13900" w:type="dxa"/>
        <w:tblInd w:w="0" w:type="dxa"/>
        <w:tblLayout w:type="fixed"/>
        <w:tblCellMar>
          <w:top w:w="15" w:type="dxa"/>
          <w:left w:w="15" w:type="dxa"/>
          <w:bottom w:w="15" w:type="dxa"/>
          <w:right w:w="15" w:type="dxa"/>
        </w:tblCellMar>
      </w:tblPr>
      <w:tblGrid>
        <w:gridCol w:w="1924"/>
        <w:gridCol w:w="163"/>
        <w:gridCol w:w="1076"/>
        <w:gridCol w:w="996"/>
        <w:gridCol w:w="1560"/>
        <w:gridCol w:w="254"/>
        <w:gridCol w:w="1891"/>
        <w:gridCol w:w="225"/>
        <w:gridCol w:w="665"/>
        <w:gridCol w:w="1157"/>
        <w:gridCol w:w="128"/>
        <w:gridCol w:w="285"/>
        <w:gridCol w:w="745"/>
        <w:gridCol w:w="830"/>
        <w:gridCol w:w="114"/>
        <w:gridCol w:w="1887"/>
      </w:tblGrid>
      <w:tr>
        <w:tblPrEx>
          <w:tblCellMar>
            <w:top w:w="15" w:type="dxa"/>
            <w:left w:w="15" w:type="dxa"/>
            <w:bottom w:w="15" w:type="dxa"/>
            <w:right w:w="15" w:type="dxa"/>
          </w:tblCellMar>
        </w:tblPrEx>
        <w:trPr>
          <w:trHeight w:val="488" w:hRule="exact"/>
        </w:trPr>
        <w:tc>
          <w:tcPr>
            <w:tcW w:w="13900" w:type="dxa"/>
            <w:gridSpan w:val="16"/>
            <w:shd w:val="clear" w:color="auto" w:fill="auto"/>
            <w:vAlign w:val="center"/>
          </w:tcPr>
          <w:p>
            <w:pPr>
              <w:widowControl/>
              <w:jc w:val="center"/>
              <w:textAlignment w:val="center"/>
              <w:rPr>
                <w:rFonts w:ascii="黑体" w:hAnsi="宋体" w:eastAsia="黑体" w:cs="黑体"/>
                <w:b/>
                <w:color w:val="000000"/>
                <w:kern w:val="0"/>
                <w:sz w:val="36"/>
                <w:szCs w:val="36"/>
                <w:lang w:bidi="ar"/>
              </w:rPr>
            </w:pPr>
            <w:r>
              <w:rPr>
                <w:rFonts w:hint="eastAsia" w:ascii="宋体" w:hAnsi="宋体" w:eastAsia="宋体" w:cs="宋体"/>
                <w:b/>
                <w:color w:val="000000"/>
                <w:kern w:val="0"/>
                <w:sz w:val="36"/>
                <w:szCs w:val="36"/>
                <w:lang w:bidi="ar"/>
              </w:rPr>
              <w:t>上海市农机购置补贴信息核实情况公示表</w:t>
            </w:r>
          </w:p>
        </w:tc>
      </w:tr>
      <w:tr>
        <w:tblPrEx>
          <w:tblCellMar>
            <w:top w:w="15" w:type="dxa"/>
            <w:left w:w="15" w:type="dxa"/>
            <w:bottom w:w="15" w:type="dxa"/>
            <w:right w:w="15" w:type="dxa"/>
          </w:tblCellMar>
        </w:tblPrEx>
        <w:trPr>
          <w:trHeight w:val="461" w:hRule="exact"/>
        </w:trPr>
        <w:tc>
          <w:tcPr>
            <w:tcW w:w="13900" w:type="dxa"/>
            <w:gridSpan w:val="16"/>
            <w:shd w:val="clear" w:color="auto" w:fill="auto"/>
            <w:vAlign w:val="center"/>
          </w:tcPr>
          <w:p>
            <w:pPr>
              <w:widowControl/>
              <w:jc w:val="right"/>
              <w:textAlignment w:val="center"/>
              <w:rPr>
                <w:rFonts w:ascii="宋体" w:hAnsi="宋体" w:eastAsia="宋体" w:cs="宋体"/>
                <w:color w:val="000000"/>
                <w:sz w:val="28"/>
                <w:szCs w:val="28"/>
              </w:rPr>
            </w:pPr>
            <w:r>
              <w:rPr>
                <w:rFonts w:hint="eastAsia" w:ascii="宋体" w:hAnsi="宋体" w:eastAsia="宋体" w:cs="宋体"/>
                <w:color w:val="000000"/>
                <w:kern w:val="0"/>
                <w:sz w:val="24"/>
                <w:lang w:bidi="ar"/>
              </w:rPr>
              <w:t>公示期：____年__月__日——____年__月__</w:t>
            </w:r>
            <w:r>
              <w:rPr>
                <w:rFonts w:hint="eastAsia" w:ascii="宋体" w:hAnsi="宋体" w:eastAsia="宋体" w:cs="宋体"/>
                <w:color w:val="000000"/>
                <w:kern w:val="0"/>
                <w:sz w:val="28"/>
                <w:szCs w:val="28"/>
                <w:lang w:bidi="ar"/>
              </w:rPr>
              <w:t>日</w:t>
            </w:r>
          </w:p>
        </w:tc>
      </w:tr>
      <w:tr>
        <w:tblPrEx>
          <w:tblCellMar>
            <w:top w:w="15" w:type="dxa"/>
            <w:left w:w="15" w:type="dxa"/>
            <w:bottom w:w="15" w:type="dxa"/>
            <w:right w:w="15" w:type="dxa"/>
          </w:tblCellMar>
        </w:tblPrEx>
        <w:trPr>
          <w:trHeight w:val="549" w:hRule="exact"/>
        </w:trPr>
        <w:tc>
          <w:tcPr>
            <w:tcW w:w="13900" w:type="dxa"/>
            <w:gridSpan w:val="16"/>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通过名单</w:t>
            </w:r>
          </w:p>
        </w:tc>
      </w:tr>
      <w:tr>
        <w:tblPrEx>
          <w:tblCellMar>
            <w:top w:w="15" w:type="dxa"/>
            <w:left w:w="15" w:type="dxa"/>
            <w:bottom w:w="15" w:type="dxa"/>
            <w:right w:w="15" w:type="dxa"/>
          </w:tblCellMar>
        </w:tblPrEx>
        <w:trPr>
          <w:trHeight w:val="510" w:hRule="exact"/>
        </w:trPr>
        <w:tc>
          <w:tcPr>
            <w:tcW w:w="1924" w:type="dxa"/>
            <w:vMerge w:val="restart"/>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姓名</w:t>
            </w:r>
          </w:p>
        </w:tc>
        <w:tc>
          <w:tcPr>
            <w:tcW w:w="1239" w:type="dxa"/>
            <w:gridSpan w:val="2"/>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乡镇</w:t>
            </w:r>
          </w:p>
        </w:tc>
        <w:tc>
          <w:tcPr>
            <w:tcW w:w="996"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村组</w:t>
            </w:r>
          </w:p>
        </w:tc>
        <w:tc>
          <w:tcPr>
            <w:tcW w:w="1560"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申请机具品目</w:t>
            </w:r>
          </w:p>
        </w:tc>
        <w:tc>
          <w:tcPr>
            <w:tcW w:w="2370" w:type="dxa"/>
            <w:gridSpan w:val="3"/>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申请机具分类分档</w:t>
            </w:r>
          </w:p>
        </w:tc>
        <w:tc>
          <w:tcPr>
            <w:tcW w:w="5811" w:type="dxa"/>
            <w:gridSpan w:val="8"/>
            <w:tcBorders>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补贴资金</w:t>
            </w:r>
          </w:p>
        </w:tc>
      </w:tr>
      <w:tr>
        <w:tblPrEx>
          <w:tblCellMar>
            <w:top w:w="15" w:type="dxa"/>
            <w:left w:w="15" w:type="dxa"/>
            <w:bottom w:w="15" w:type="dxa"/>
            <w:right w:w="15" w:type="dxa"/>
          </w:tblCellMar>
        </w:tblPrEx>
        <w:trPr>
          <w:trHeight w:val="461" w:hRule="exact"/>
        </w:trPr>
        <w:tc>
          <w:tcPr>
            <w:tcW w:w="1924" w:type="dxa"/>
            <w:vMerge w:val="continue"/>
            <w:tcBorders>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239"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9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70" w:type="dxa"/>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中央</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市</w:t>
            </w:r>
          </w:p>
        </w:tc>
        <w:tc>
          <w:tcPr>
            <w:tcW w:w="200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w:t>
            </w:r>
          </w:p>
        </w:tc>
      </w:tr>
      <w:tr>
        <w:tblPrEx>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00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00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505" w:hRule="exact"/>
        </w:trPr>
        <w:tc>
          <w:tcPr>
            <w:tcW w:w="13900" w:type="dxa"/>
            <w:gridSpan w:val="16"/>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未通过名单</w:t>
            </w:r>
          </w:p>
        </w:tc>
      </w:tr>
      <w:tr>
        <w:tblPrEx>
          <w:tblCellMar>
            <w:top w:w="15" w:type="dxa"/>
            <w:left w:w="15" w:type="dxa"/>
            <w:bottom w:w="15" w:type="dxa"/>
            <w:right w:w="15" w:type="dxa"/>
          </w:tblCellMar>
        </w:tblPrEx>
        <w:trPr>
          <w:trHeight w:val="569" w:hRule="exact"/>
        </w:trPr>
        <w:tc>
          <w:tcPr>
            <w:tcW w:w="1924" w:type="dxa"/>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姓名</w:t>
            </w:r>
          </w:p>
        </w:tc>
        <w:tc>
          <w:tcPr>
            <w:tcW w:w="1239"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乡镇</w:t>
            </w:r>
          </w:p>
        </w:tc>
        <w:tc>
          <w:tcPr>
            <w:tcW w:w="99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村组</w:t>
            </w:r>
          </w:p>
        </w:tc>
        <w:tc>
          <w:tcPr>
            <w:tcW w:w="156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申请机具品目</w:t>
            </w:r>
          </w:p>
        </w:tc>
        <w:tc>
          <w:tcPr>
            <w:tcW w:w="2145"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申请机具分类分档</w:t>
            </w:r>
          </w:p>
        </w:tc>
        <w:tc>
          <w:tcPr>
            <w:tcW w:w="6036" w:type="dxa"/>
            <w:gridSpan w:val="9"/>
            <w:tcBorders>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未通过原因（勾选</w:t>
            </w:r>
            <w:r>
              <w:rPr>
                <w:rFonts w:hint="eastAsia" w:ascii="宋体" w:hAnsi="宋体" w:eastAsia="宋体" w:cs="宋体"/>
                <w:color w:val="000000"/>
                <w:kern w:val="0"/>
                <w:sz w:val="24"/>
                <w:lang w:eastAsia="zh-CN" w:bidi="ar"/>
              </w:rPr>
              <w:t>或填写其它</w:t>
            </w:r>
            <w:r>
              <w:rPr>
                <w:rFonts w:hint="eastAsia" w:ascii="宋体" w:hAnsi="宋体" w:eastAsia="宋体" w:cs="宋体"/>
                <w:color w:val="000000"/>
                <w:kern w:val="0"/>
                <w:sz w:val="24"/>
                <w:lang w:val="en-US" w:eastAsia="zh-CN" w:bidi="ar"/>
              </w:rPr>
              <w:t>具体原因）</w:t>
            </w:r>
            <w:r>
              <w:rPr>
                <w:rFonts w:hint="eastAsia" w:ascii="宋体" w:hAnsi="宋体" w:eastAsia="宋体" w:cs="宋体"/>
                <w:color w:val="000000"/>
                <w:kern w:val="0"/>
                <w:sz w:val="24"/>
                <w:lang w:bidi="ar"/>
              </w:rPr>
              <w:t>）</w:t>
            </w:r>
          </w:p>
        </w:tc>
      </w:tr>
      <w:tr>
        <w:tblPrEx>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both"/>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其它：</w:t>
            </w:r>
          </w:p>
        </w:tc>
      </w:tr>
      <w:tr>
        <w:tblPrEx>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both"/>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其它：</w:t>
            </w:r>
          </w:p>
        </w:tc>
      </w:tr>
      <w:tr>
        <w:tblPrEx>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both"/>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其它：</w:t>
            </w:r>
          </w:p>
        </w:tc>
      </w:tr>
      <w:tr>
        <w:tblPrEx>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both"/>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其它：</w:t>
            </w:r>
          </w:p>
        </w:tc>
      </w:tr>
      <w:tr>
        <w:tblPrEx>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tabs>
                <w:tab w:val="left" w:pos="591"/>
              </w:tabs>
              <w:jc w:val="lef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其它：</w:t>
            </w:r>
          </w:p>
        </w:tc>
      </w:tr>
      <w:tr>
        <w:tblPrEx>
          <w:tblCellMar>
            <w:top w:w="15" w:type="dxa"/>
            <w:left w:w="15" w:type="dxa"/>
            <w:bottom w:w="15" w:type="dxa"/>
            <w:right w:w="15" w:type="dxa"/>
          </w:tblCellMar>
        </w:tblPrEx>
        <w:trPr>
          <w:trHeight w:val="579" w:hRule="exact"/>
        </w:trPr>
        <w:tc>
          <w:tcPr>
            <w:tcW w:w="13900" w:type="dxa"/>
            <w:gridSpan w:val="16"/>
            <w:shd w:val="clear" w:color="auto" w:fill="auto"/>
            <w:vAlign w:val="center"/>
          </w:tcPr>
          <w:p>
            <w:pPr>
              <w:rPr>
                <w:rFonts w:ascii="宋体" w:hAnsi="宋体" w:eastAsia="宋体" w:cs="宋体"/>
                <w:color w:val="000000"/>
                <w:sz w:val="24"/>
              </w:rPr>
            </w:pPr>
            <w:r>
              <w:rPr>
                <w:rFonts w:hint="eastAsia" w:ascii="宋体" w:hAnsi="宋体" w:eastAsia="宋体" w:cs="宋体"/>
                <w:color w:val="000000"/>
                <w:kern w:val="0"/>
                <w:sz w:val="24"/>
                <w:lang w:bidi="ar"/>
              </w:rPr>
              <w:t>对以上公示信息若有疑义，请致电__________（</w:t>
            </w:r>
            <w:r>
              <w:rPr>
                <w:rFonts w:hint="eastAsia" w:ascii="宋体" w:hAnsi="宋体" w:eastAsia="宋体" w:cs="宋体"/>
                <w:color w:val="000000"/>
                <w:kern w:val="0"/>
                <w:sz w:val="24"/>
                <w:lang w:eastAsia="zh-CN" w:bidi="ar"/>
              </w:rPr>
              <w:t>镇级</w:t>
            </w:r>
            <w:r>
              <w:rPr>
                <w:rFonts w:hint="eastAsia" w:ascii="宋体" w:hAnsi="宋体" w:eastAsia="宋体" w:cs="宋体"/>
                <w:color w:val="000000"/>
                <w:kern w:val="0"/>
                <w:sz w:val="24"/>
                <w:lang w:bidi="ar"/>
              </w:rPr>
              <w:t>农业农村部门）或__________（区级农业农村部门）反馈。</w:t>
            </w:r>
          </w:p>
        </w:tc>
      </w:tr>
      <w:tr>
        <w:tblPrEx>
          <w:tblCellMar>
            <w:top w:w="15" w:type="dxa"/>
            <w:left w:w="15" w:type="dxa"/>
            <w:bottom w:w="15" w:type="dxa"/>
            <w:right w:w="15" w:type="dxa"/>
          </w:tblCellMar>
        </w:tblPrEx>
        <w:trPr>
          <w:trHeight w:val="358" w:hRule="exact"/>
        </w:trPr>
        <w:tc>
          <w:tcPr>
            <w:tcW w:w="2087" w:type="dxa"/>
            <w:gridSpan w:val="2"/>
            <w:shd w:val="clear" w:color="auto" w:fill="auto"/>
            <w:vAlign w:val="center"/>
          </w:tcPr>
          <w:p>
            <w:pPr>
              <w:rPr>
                <w:rFonts w:ascii="宋体" w:hAnsi="宋体" w:eastAsia="宋体" w:cs="宋体"/>
                <w:color w:val="000000"/>
                <w:sz w:val="24"/>
              </w:rPr>
            </w:pPr>
          </w:p>
        </w:tc>
        <w:tc>
          <w:tcPr>
            <w:tcW w:w="1076" w:type="dxa"/>
            <w:shd w:val="clear" w:color="auto" w:fill="auto"/>
            <w:vAlign w:val="center"/>
          </w:tcPr>
          <w:p>
            <w:pPr>
              <w:rPr>
                <w:rFonts w:ascii="宋体" w:hAnsi="宋体" w:eastAsia="宋体" w:cs="宋体"/>
                <w:color w:val="000000"/>
                <w:sz w:val="24"/>
              </w:rPr>
            </w:pPr>
          </w:p>
        </w:tc>
        <w:tc>
          <w:tcPr>
            <w:tcW w:w="996" w:type="dxa"/>
            <w:shd w:val="clear" w:color="auto" w:fill="auto"/>
            <w:vAlign w:val="center"/>
          </w:tcPr>
          <w:p>
            <w:pPr>
              <w:rPr>
                <w:rFonts w:ascii="宋体" w:hAnsi="宋体" w:eastAsia="宋体" w:cs="宋体"/>
                <w:color w:val="000000"/>
                <w:sz w:val="24"/>
              </w:rPr>
            </w:pPr>
          </w:p>
        </w:tc>
        <w:tc>
          <w:tcPr>
            <w:tcW w:w="1814" w:type="dxa"/>
            <w:gridSpan w:val="2"/>
            <w:shd w:val="clear" w:color="auto" w:fill="auto"/>
            <w:vAlign w:val="center"/>
          </w:tcPr>
          <w:p>
            <w:pPr>
              <w:rPr>
                <w:rFonts w:ascii="宋体" w:hAnsi="宋体" w:eastAsia="宋体" w:cs="宋体"/>
                <w:color w:val="000000"/>
                <w:sz w:val="24"/>
              </w:rPr>
            </w:pPr>
          </w:p>
        </w:tc>
        <w:tc>
          <w:tcPr>
            <w:tcW w:w="2781" w:type="dxa"/>
            <w:gridSpan w:val="3"/>
            <w:shd w:val="clear" w:color="auto" w:fill="auto"/>
            <w:vAlign w:val="center"/>
          </w:tcPr>
          <w:p>
            <w:pPr>
              <w:rPr>
                <w:rFonts w:ascii="宋体" w:hAnsi="宋体" w:eastAsia="宋体" w:cs="宋体"/>
                <w:color w:val="000000"/>
                <w:sz w:val="24"/>
              </w:rPr>
            </w:pPr>
          </w:p>
        </w:tc>
        <w:tc>
          <w:tcPr>
            <w:tcW w:w="1157" w:type="dxa"/>
            <w:shd w:val="clear" w:color="auto" w:fill="auto"/>
            <w:vAlign w:val="center"/>
          </w:tcPr>
          <w:p>
            <w:pPr>
              <w:rPr>
                <w:rFonts w:ascii="宋体" w:hAnsi="宋体" w:eastAsia="宋体" w:cs="宋体"/>
                <w:color w:val="000000"/>
                <w:sz w:val="24"/>
              </w:rPr>
            </w:pPr>
          </w:p>
        </w:tc>
        <w:tc>
          <w:tcPr>
            <w:tcW w:w="1158" w:type="dxa"/>
            <w:gridSpan w:val="3"/>
            <w:shd w:val="clear" w:color="auto" w:fill="auto"/>
            <w:vAlign w:val="center"/>
          </w:tcPr>
          <w:p>
            <w:pPr>
              <w:rPr>
                <w:rFonts w:ascii="宋体" w:hAnsi="宋体" w:eastAsia="宋体" w:cs="宋体"/>
                <w:color w:val="000000"/>
                <w:sz w:val="24"/>
              </w:rPr>
            </w:pPr>
          </w:p>
        </w:tc>
        <w:tc>
          <w:tcPr>
            <w:tcW w:w="2831" w:type="dxa"/>
            <w:gridSpan w:val="3"/>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XXXXXXX（盖章）</w:t>
            </w:r>
          </w:p>
        </w:tc>
      </w:tr>
      <w:bookmarkEnd w:id="0"/>
    </w:tbl>
    <w:p/>
    <w:sectPr>
      <w:pgSz w:w="16838" w:h="11906" w:orient="landscape"/>
      <w:pgMar w:top="1403" w:right="1440" w:bottom="1263" w:left="1440" w:header="851" w:footer="992" w:gutter="0"/>
      <w:pgBorders>
        <w:top w:val="none" w:sz="0" w:space="0"/>
        <w:left w:val="none" w:sz="0" w:space="0"/>
        <w:bottom w:val="none" w:sz="0" w:space="0"/>
        <w:right w:val="none" w:sz="0" w:space="0"/>
      </w:pgBorders>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2A88"/>
    <w:multiLevelType w:val="singleLevel"/>
    <w:tmpl w:val="60892A88"/>
    <w:lvl w:ilvl="0" w:tentative="0">
      <w:start w:val="5"/>
      <w:numFmt w:val="decimal"/>
      <w:suff w:val="nothing"/>
      <w:lvlText w:val="%1."/>
      <w:lvlJc w:val="left"/>
    </w:lvl>
  </w:abstractNum>
  <w:abstractNum w:abstractNumId="1">
    <w:nsid w:val="6099DB41"/>
    <w:multiLevelType w:val="singleLevel"/>
    <w:tmpl w:val="6099DB41"/>
    <w:lvl w:ilvl="0" w:tentative="0">
      <w:start w:val="1"/>
      <w:numFmt w:val="chineseCounting"/>
      <w:suff w:val="nothing"/>
      <w:lvlText w:val="%1、"/>
      <w:lvlJc w:val="left"/>
    </w:lvl>
  </w:abstractNum>
  <w:abstractNum w:abstractNumId="2">
    <w:nsid w:val="60AC9A85"/>
    <w:multiLevelType w:val="singleLevel"/>
    <w:tmpl w:val="60AC9A85"/>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1056B"/>
    <w:rsid w:val="176F21A5"/>
    <w:rsid w:val="1A1C054D"/>
    <w:rsid w:val="22C605B9"/>
    <w:rsid w:val="267E309B"/>
    <w:rsid w:val="27266275"/>
    <w:rsid w:val="34AB53C5"/>
    <w:rsid w:val="3EB1056B"/>
    <w:rsid w:val="5A173E47"/>
    <w:rsid w:val="62BC71DF"/>
    <w:rsid w:val="78F6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0"/>
    <w:pPr>
      <w:ind w:firstLine="184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2021-06-18T06:34:00Z</dcterms:created>
  <dc:creator>王思静</dc:creator>
  <cp:lastModifiedBy>admin</cp:lastModifiedBy>
  <cp:lastPrinted>2021-08-12T01:42:00Z</cp:lastPrinted>
  <dcterms:modified xsi:type="dcterms:W3CDTF">2021-09-01T02:54:15Z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2AEB3FEF034A4CD8B0689345C93D35E2</vt:lpwstr>
  </property>
</Properties>
</file>