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napToGrid w:val="0"/>
        <w:spacing w:beforeLines="0" w:afterLines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snapToGrid w:val="0"/>
        <w:spacing w:beforeLines="0" w:afterLines="0"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  <w:t>2019年度____区基本农田生态补偿资金使用情况汇总表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05"/>
        <w:gridCol w:w="760"/>
        <w:gridCol w:w="1812"/>
        <w:gridCol w:w="2162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来源级别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市生态补偿转移支付资金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区级安排同类资金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乡镇级安排同类资金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区基本农田保护投入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项目1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项目2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项目3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项目4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项目5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项目6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项目7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项目8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对乡镇转移支付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如有此项，用途填在“乡镇基本农田保护投入”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乡镇基本农田保护投入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项目1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项目2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项目3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项目4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项目5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项目6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项目7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项目8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对乡镇转移支付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如有此项，用途填在“乡镇基本农田保护投入”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0BCD"/>
    <w:rsid w:val="01DE2166"/>
    <w:rsid w:val="088E6D11"/>
    <w:rsid w:val="0AE534C3"/>
    <w:rsid w:val="24464F01"/>
    <w:rsid w:val="28A11F90"/>
    <w:rsid w:val="2A0C6FDC"/>
    <w:rsid w:val="2A3F6BED"/>
    <w:rsid w:val="2A9C6CCC"/>
    <w:rsid w:val="2B3B5CBE"/>
    <w:rsid w:val="2DB30BCD"/>
    <w:rsid w:val="319C1223"/>
    <w:rsid w:val="34E932D3"/>
    <w:rsid w:val="363D1030"/>
    <w:rsid w:val="374320DC"/>
    <w:rsid w:val="46B44B5D"/>
    <w:rsid w:val="49780120"/>
    <w:rsid w:val="4C84722B"/>
    <w:rsid w:val="5BCE3EB6"/>
    <w:rsid w:val="6A672CDA"/>
    <w:rsid w:val="6EAC2B90"/>
    <w:rsid w:val="6F3C2880"/>
    <w:rsid w:val="777A48FD"/>
    <w:rsid w:val="77D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2020-03-20T05:46:00Z</dcterms:created>
  <dc:creator>徐杰（科技处）</dc:creator>
  <cp:lastModifiedBy>严茂森</cp:lastModifiedBy>
  <cp:lastPrinted>2020-04-03T01:51:00Z</cp:lastPrinted>
  <dcterms:modified xsi:type="dcterms:W3CDTF">2020-04-22T05:56:49Z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