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届中国国际农产品交易会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  <w:t>参展企业信息表</w:t>
      </w:r>
    </w:p>
    <w:tbl>
      <w:tblPr>
        <w:tblStyle w:val="5"/>
        <w:tblpPr w:leftFromText="180" w:rightFromText="180" w:vertAnchor="text" w:horzAnchor="page" w:tblpXSpec="center" w:tblpY="557"/>
        <w:tblOverlap w:val="never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680"/>
        <w:gridCol w:w="139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参展产品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1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C2ED1"/>
    <w:rsid w:val="5AAD1F5F"/>
    <w:rsid w:val="5ADC2ED1"/>
    <w:rsid w:val="5BF06F6D"/>
    <w:rsid w:val="7F3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2020-09-14T08:20:00Z</dcterms:created>
  <dc:creator>钱玮</dc:creator>
  <cp:lastModifiedBy>严茂森</cp:lastModifiedBy>
  <cp:lastPrinted>2020-09-16T01:48:00Z</cp:lastPrinted>
  <dcterms:modified xsi:type="dcterms:W3CDTF">2020-09-27T02:09:09Z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