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E16F">
      <w:pPr>
        <w:tabs>
          <w:tab w:val="right" w:pos="8364"/>
        </w:tabs>
        <w:adjustRightInd w:val="0"/>
        <w:snapToGrid w:val="0"/>
        <w:spacing w:before="65" w:beforeLines="20"/>
        <w:rPr>
          <w:color w:val="FF0000"/>
        </w:rPr>
      </w:pPr>
      <w:r>
        <w:rPr>
          <w:rFonts w:hint="eastAsia"/>
          <w:color w:val="FF0000"/>
        </w:rPr>
        <w:t>提案内容：</w:t>
      </w:r>
    </w:p>
    <w:p w14:paraId="009B8A0A">
      <w:pPr>
        <w:spacing w:before="65"/>
        <w:jc w:val="center"/>
        <w:rPr>
          <w:rFonts w:ascii="黑体" w:hAnsi="黑体" w:eastAsia="黑体"/>
          <w:b/>
          <w:sz w:val="44"/>
          <w:szCs w:val="44"/>
        </w:rPr>
      </w:pPr>
      <w:bookmarkStart w:id="0" w:name="casetitle2"/>
      <w:r>
        <w:rPr>
          <w:rFonts w:ascii="黑体" w:hAnsi="黑体" w:eastAsia="黑体"/>
          <w:b/>
          <w:sz w:val="44"/>
          <w:szCs w:val="44"/>
        </w:rPr>
        <w:t>关于上海加快建立农业数字化应用标准及模式的提案</w:t>
      </w:r>
      <w:bookmarkEnd w:id="0"/>
    </w:p>
    <w:p w14:paraId="786A3F18">
      <w:pPr>
        <w:spacing w:before="65"/>
        <w:jc w:val="center"/>
        <w:rPr>
          <w:rFonts w:ascii="黑体" w:hAnsi="黑体" w:eastAsia="黑体"/>
          <w:b/>
          <w:sz w:val="44"/>
          <w:szCs w:val="44"/>
        </w:rPr>
      </w:pPr>
      <w:bookmarkStart w:id="1" w:name="_GoBack"/>
      <w:bookmarkEnd w:id="1"/>
    </w:p>
    <w:p w14:paraId="5A73442B">
      <w:pPr>
        <w:spacing w:before="65"/>
        <w:rPr>
          <w:rFonts w:ascii="黑体" w:hAnsi="黑体" w:eastAsia="黑体"/>
          <w:b/>
          <w:sz w:val="44"/>
          <w:szCs w:val="44"/>
        </w:rPr>
      </w:pPr>
    </w:p>
    <w:p w14:paraId="786BC69A">
      <w:pPr>
        <w:pStyle w:val="16"/>
        <w:rPr>
          <w:rStyle w:val="7"/>
          <w:rFonts w:ascii="Calibri" w:hAnsi="Calibri" w:eastAsia="宋体" w:cs="Times New Roman"/>
        </w:rPr>
      </w:pPr>
      <w:r>
        <w:rPr>
          <w:rStyle w:val="7"/>
          <w:rFonts w:ascii="宋体" w:hAnsi="宋体" w:eastAsia="宋体" w:cs="宋体"/>
          <w:b/>
          <w:color w:val="FF0000"/>
          <w:sz w:val="36"/>
        </w:rPr>
        <w:t>※背景情况※</w:t>
      </w:r>
    </w:p>
    <w:p w14:paraId="562539A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数字农业是乡村振兴的重要方向和战略任务。标准化可以为数字农业的建设发挥引领性、支撑性和全局性的作用。应用模式则可以将标准快速落地为可见、可用、可复制的应用案例。将标准与应用快速统一，形成数字化应用模式，服务上海和全国的农业数字化建设。加强农业数字化建设标准和应用模式成为急需要解决的关键问题。</w:t>
      </w:r>
    </w:p>
    <w:p w14:paraId="310FC86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上海建立农业数字化建设标准和应用模式的意义在于围绕上海科技高地的定位，将农业数字化建设标准和应用模式打造为上海农业科技的核心抓手。以标准和模式快速复制到全国，解决各地农业数字化发展的痛点，助力乡村振兴，促进中国农业可持续发展</w:t>
      </w:r>
      <w:r>
        <w:rPr>
          <w:rStyle w:val="7"/>
          <w:rFonts w:hint="eastAsia" w:ascii="仿宋_GB2312" w:hAnsi="仿宋_GB2312" w:eastAsia="仿宋_GB2312" w:cs="仿宋_GB2312"/>
          <w:sz w:val="32"/>
          <w:szCs w:val="32"/>
          <w:lang w:eastAsia="zh-CN"/>
        </w:rPr>
        <w:t>。</w:t>
      </w:r>
    </w:p>
    <w:p w14:paraId="70053848">
      <w:pPr>
        <w:pStyle w:val="16"/>
        <w:rPr>
          <w:rStyle w:val="7"/>
          <w:rFonts w:ascii="Calibri" w:hAnsi="Calibri" w:eastAsia="宋体" w:cs="Times New Roman"/>
        </w:rPr>
      </w:pPr>
      <w:r>
        <w:rPr>
          <w:rStyle w:val="7"/>
          <w:rFonts w:ascii="宋体" w:hAnsi="宋体" w:eastAsia="宋体" w:cs="宋体"/>
          <w:b/>
          <w:color w:val="FF0000"/>
          <w:sz w:val="36"/>
        </w:rPr>
        <w:t>――――――――――――――――――――――</w:t>
      </w:r>
    </w:p>
    <w:p w14:paraId="224B1573">
      <w:pPr>
        <w:pStyle w:val="16"/>
        <w:rPr>
          <w:rStyle w:val="7"/>
          <w:rFonts w:ascii="Calibri" w:hAnsi="Calibri" w:eastAsia="宋体" w:cs="Times New Roman"/>
        </w:rPr>
      </w:pPr>
      <w:r>
        <w:rPr>
          <w:rStyle w:val="7"/>
          <w:rFonts w:ascii="宋体" w:hAnsi="宋体" w:eastAsia="宋体" w:cs="宋体"/>
          <w:b/>
          <w:color w:val="FF0000"/>
          <w:sz w:val="36"/>
        </w:rPr>
        <w:t>※问题及分析※</w:t>
      </w:r>
    </w:p>
    <w:p w14:paraId="4533A12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重建设，轻服务：</w:t>
      </w:r>
      <w:r>
        <w:rPr>
          <w:rStyle w:val="7"/>
          <w:rFonts w:hint="eastAsia" w:ascii="仿宋_GB2312" w:hAnsi="仿宋_GB2312" w:eastAsia="仿宋_GB2312" w:cs="仿宋_GB2312"/>
          <w:sz w:val="32"/>
          <w:szCs w:val="32"/>
        </w:rPr>
        <w:t>很多地方政府和企业着重于基础设施的建设，如智能农业设备、数据采集终端和网络设施等。但在后续的服务体系建设上却相对缺失，资源投入和配套措施不足，导致种植户在使用数字技术时缺乏相应的指导和实际的帮助。</w:t>
      </w:r>
    </w:p>
    <w:p w14:paraId="19FFE62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2、有平台，缺数据：</w:t>
      </w:r>
      <w:r>
        <w:rPr>
          <w:rStyle w:val="7"/>
          <w:rFonts w:hint="eastAsia" w:ascii="仿宋_GB2312" w:hAnsi="仿宋_GB2312" w:eastAsia="仿宋_GB2312" w:cs="仿宋_GB2312"/>
          <w:sz w:val="32"/>
          <w:szCs w:val="32"/>
        </w:rPr>
        <w:t>突出的问题就是平台建设与数据应用的脱节。这种情况限制了数字农业技术的有效应用和农业生产的数字化升级。</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传统数据监测硬件不适合大规模普及应用，</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rPr>
        <w:t>数据共享存在瓶颈，需要打通。</w:t>
      </w:r>
    </w:p>
    <w:p w14:paraId="104A068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lang w:val="en-US" w:eastAsia="zh-CN"/>
        </w:rPr>
        <w:t>3、内容杂，无标准：</w:t>
      </w:r>
      <w:r>
        <w:rPr>
          <w:rStyle w:val="7"/>
          <w:rFonts w:hint="eastAsia" w:ascii="仿宋_GB2312" w:hAnsi="仿宋_GB2312" w:eastAsia="仿宋_GB2312" w:cs="仿宋_GB2312"/>
          <w:sz w:val="32"/>
          <w:szCs w:val="32"/>
        </w:rPr>
        <w:t>中国的数字农业标准缺失，各地建设不统一，个别建设追求“高大上”，但不并适合广泛的、普惠性的应用落地，导致建设非常散乱，缺乏可参考的依据和标准。</w:t>
      </w:r>
    </w:p>
    <w:p w14:paraId="1D5D85B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ascii="Calibri" w:hAnsi="Calibri" w:eastAsia="宋体" w:cs="Times New Roman"/>
        </w:rPr>
      </w:pPr>
      <w:r>
        <w:rPr>
          <w:rStyle w:val="7"/>
          <w:rFonts w:hint="eastAsia" w:ascii="楷体_GB2312" w:hAnsi="楷体_GB2312" w:eastAsia="楷体_GB2312" w:cs="楷体_GB2312"/>
          <w:b/>
          <w:bCs/>
          <w:sz w:val="32"/>
          <w:szCs w:val="32"/>
          <w:lang w:val="en-US" w:eastAsia="zh-CN"/>
        </w:rPr>
        <w:t>4、有示范，无模式：</w:t>
      </w:r>
      <w:r>
        <w:rPr>
          <w:rStyle w:val="7"/>
          <w:rFonts w:hint="eastAsia" w:ascii="仿宋_GB2312" w:hAnsi="仿宋_GB2312" w:eastAsia="仿宋_GB2312" w:cs="仿宋_GB2312"/>
          <w:sz w:val="32"/>
          <w:szCs w:val="32"/>
        </w:rPr>
        <w:t>当前的数字农业大多停留在单一技术或场景的应用上，缺乏整合多种技术和场景的解决方案及高效的普惠方案，导致数字农业难以形成高效的建设模式。</w:t>
      </w:r>
    </w:p>
    <w:p w14:paraId="227527A2">
      <w:pPr>
        <w:pStyle w:val="16"/>
        <w:rPr>
          <w:rStyle w:val="7"/>
          <w:rFonts w:ascii="Calibri" w:hAnsi="Calibri" w:eastAsia="宋体" w:cs="Times New Roman"/>
        </w:rPr>
      </w:pPr>
      <w:r>
        <w:rPr>
          <w:rStyle w:val="7"/>
          <w:rFonts w:ascii="宋体" w:hAnsi="宋体" w:eastAsia="宋体" w:cs="宋体"/>
          <w:b/>
          <w:color w:val="FF0000"/>
          <w:sz w:val="36"/>
        </w:rPr>
        <w:t>――――――――――――――――――――――</w:t>
      </w:r>
    </w:p>
    <w:p w14:paraId="6515146B">
      <w:pPr>
        <w:pStyle w:val="16"/>
        <w:rPr>
          <w:rStyle w:val="7"/>
          <w:rFonts w:ascii="Calibri" w:hAnsi="Calibri" w:eastAsia="宋体" w:cs="Times New Roman"/>
        </w:rPr>
      </w:pPr>
      <w:r>
        <w:rPr>
          <w:rStyle w:val="7"/>
          <w:rFonts w:ascii="宋体" w:hAnsi="宋体" w:eastAsia="宋体" w:cs="宋体"/>
          <w:b/>
          <w:color w:val="FF0000"/>
          <w:sz w:val="36"/>
        </w:rPr>
        <w:t>※建议※</w:t>
      </w:r>
    </w:p>
    <w:p w14:paraId="253BC230">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lang w:val="en-US" w:eastAsia="zh-CN"/>
        </w:rPr>
      </w:pPr>
      <w:r>
        <w:rPr>
          <w:rStyle w:val="7"/>
          <w:rFonts w:hint="eastAsia" w:ascii="楷体_GB2312" w:hAnsi="楷体_GB2312" w:eastAsia="楷体_GB2312" w:cs="楷体_GB2312"/>
          <w:b/>
          <w:bCs/>
          <w:sz w:val="32"/>
          <w:szCs w:val="32"/>
          <w:lang w:val="en-US" w:eastAsia="zh-CN"/>
        </w:rPr>
        <w:t>1、成立专班</w:t>
      </w:r>
    </w:p>
    <w:p w14:paraId="07C37713">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全面负责农业数字化建设标准及应用模式的建立推进工作，确保整合各方资源和力量，协调科研院所、职能部门、企业和经营主体。能够快速拿出一套建设标准和应用模式，以为全国农业数字化发展作为参考和助力。可由农委、科委、农科院、交大农学院、农业科技企业等共同参与。</w:t>
      </w:r>
    </w:p>
    <w:p w14:paraId="519E4C60">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lang w:val="en-US" w:eastAsia="zh-CN"/>
        </w:rPr>
      </w:pPr>
      <w:r>
        <w:rPr>
          <w:rStyle w:val="7"/>
          <w:rFonts w:hint="eastAsia" w:ascii="楷体_GB2312" w:hAnsi="楷体_GB2312" w:eastAsia="楷体_GB2312" w:cs="楷体_GB2312"/>
          <w:b/>
          <w:bCs/>
          <w:sz w:val="32"/>
          <w:szCs w:val="32"/>
          <w:lang w:val="en-US" w:eastAsia="zh-CN"/>
        </w:rPr>
        <w:t>2、政策和资金支持</w:t>
      </w:r>
    </w:p>
    <w:p w14:paraId="4D7BE1E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为确保上海农业数字化建设标准和应用模式能够正常执行和落地，在政策上给予一定的支持，确保参与各方能够有动力，有积极性更好的参与到标准和模式的建立中来。</w:t>
      </w:r>
    </w:p>
    <w:p w14:paraId="3D1167A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由于标准和应用模式的建立需要一定的案例和调研研究支持，因此在执行上需要给予一定的资金补贴和支持，以确保能够执行到位。</w:t>
      </w:r>
    </w:p>
    <w:p w14:paraId="3FCBF65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lang w:val="en-US" w:eastAsia="zh-CN"/>
        </w:rPr>
      </w:pPr>
      <w:r>
        <w:rPr>
          <w:rStyle w:val="7"/>
          <w:rFonts w:hint="eastAsia" w:ascii="楷体_GB2312" w:hAnsi="楷体_GB2312" w:eastAsia="楷体_GB2312" w:cs="楷体_GB2312"/>
          <w:b/>
          <w:bCs/>
          <w:sz w:val="32"/>
          <w:szCs w:val="32"/>
          <w:lang w:val="en-US" w:eastAsia="zh-CN"/>
        </w:rPr>
        <w:t>3、标准和模式的基本内容</w:t>
      </w:r>
    </w:p>
    <w:p w14:paraId="55D1186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技术标准:</w:t>
      </w:r>
    </w:p>
    <w:p w14:paraId="5383A5B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包括农业物联网、大数据、人工智能等技术的标准，以及数字农业生产、管理等方面的技术规范。</w:t>
      </w:r>
    </w:p>
    <w:p w14:paraId="7D7E443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lang w:eastAsia="zh-CN"/>
        </w:rPr>
        <w:t>数据标准：</w:t>
      </w:r>
    </w:p>
    <w:p w14:paraId="5255F6F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包括农业生产、天气、土壤、水质等数据的采集、传输、存储、处理等方面的标准，以及数据共享、开放、安全等规范。</w:t>
      </w:r>
    </w:p>
    <w:p w14:paraId="723B1ABB">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lang w:eastAsia="zh-CN"/>
        </w:rPr>
        <w:t>设备标准:</w:t>
      </w:r>
    </w:p>
    <w:p w14:paraId="5800B99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包括传感器、智能控制器、机器人等数字化农业设备的标准，以及设备的质量、性能、安全等规范。</w:t>
      </w:r>
    </w:p>
    <w:p w14:paraId="0AAC09BA">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4）</w:t>
      </w:r>
      <w:r>
        <w:rPr>
          <w:rStyle w:val="7"/>
          <w:rFonts w:hint="eastAsia" w:ascii="仿宋_GB2312" w:hAnsi="仿宋_GB2312" w:eastAsia="仿宋_GB2312" w:cs="仿宋_GB2312"/>
          <w:b/>
          <w:bCs/>
          <w:sz w:val="32"/>
          <w:szCs w:val="32"/>
          <w:lang w:eastAsia="zh-CN"/>
        </w:rPr>
        <w:t>作物模型标准：</w:t>
      </w:r>
    </w:p>
    <w:p w14:paraId="378D252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针对不同区域，不同作物，不同品种，建立有效，精准，合理的作物管理模型体系，包括但不限于：生理表型、农事管理、多维度管理等标准。</w:t>
      </w:r>
    </w:p>
    <w:p w14:paraId="00CF2F89">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5）</w:t>
      </w:r>
      <w:r>
        <w:rPr>
          <w:rStyle w:val="7"/>
          <w:rFonts w:hint="eastAsia" w:ascii="仿宋_GB2312" w:hAnsi="仿宋_GB2312" w:eastAsia="仿宋_GB2312" w:cs="仿宋_GB2312"/>
          <w:b/>
          <w:bCs/>
          <w:sz w:val="32"/>
          <w:szCs w:val="32"/>
          <w:lang w:eastAsia="zh-CN"/>
        </w:rPr>
        <w:t>数据安全标准：</w:t>
      </w:r>
    </w:p>
    <w:p w14:paraId="24E8F00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数据的安全至关重要，需要在数据存储、数据传输、数据应用、数据资产等几个方面形成具体的指标。</w:t>
      </w:r>
    </w:p>
    <w:p w14:paraId="792FF39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6）</w:t>
      </w:r>
      <w:r>
        <w:rPr>
          <w:rStyle w:val="7"/>
          <w:rFonts w:hint="eastAsia" w:ascii="仿宋_GB2312" w:hAnsi="仿宋_GB2312" w:eastAsia="仿宋_GB2312" w:cs="仿宋_GB2312"/>
          <w:b/>
          <w:bCs/>
          <w:sz w:val="32"/>
          <w:szCs w:val="32"/>
          <w:lang w:eastAsia="zh-CN"/>
        </w:rPr>
        <w:t>管理标准:</w:t>
      </w:r>
    </w:p>
    <w:p w14:paraId="4A398B9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包括数字化农业生产、经营、营销等方面的管理标准，以及数字化农业信息化管理、质量管理、安全管理等规范。</w:t>
      </w:r>
    </w:p>
    <w:p w14:paraId="2AA285B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7）</w:t>
      </w:r>
      <w:r>
        <w:rPr>
          <w:rStyle w:val="7"/>
          <w:rFonts w:hint="eastAsia" w:ascii="仿宋_GB2312" w:hAnsi="仿宋_GB2312" w:eastAsia="仿宋_GB2312" w:cs="仿宋_GB2312"/>
          <w:b/>
          <w:bCs/>
          <w:sz w:val="32"/>
          <w:szCs w:val="32"/>
          <w:lang w:eastAsia="zh-CN"/>
        </w:rPr>
        <w:t>服务标准:</w:t>
      </w:r>
    </w:p>
    <w:p w14:paraId="1738CA9E">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包括数字化农业技术服务、咨询服务、培训服务等方面的标准，以及服务质量、效率、安全等规范。</w:t>
      </w:r>
    </w:p>
    <w:p w14:paraId="43BE7C2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lang w:eastAsia="zh-CN"/>
        </w:rPr>
      </w:pP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8）</w:t>
      </w:r>
      <w:r>
        <w:rPr>
          <w:rStyle w:val="7"/>
          <w:rFonts w:hint="eastAsia" w:ascii="仿宋_GB2312" w:hAnsi="仿宋_GB2312" w:eastAsia="仿宋_GB2312" w:cs="仿宋_GB2312"/>
          <w:b/>
          <w:bCs/>
          <w:sz w:val="32"/>
          <w:szCs w:val="32"/>
          <w:lang w:eastAsia="zh-CN"/>
        </w:rPr>
        <w:t>复制和应用模式标准：</w:t>
      </w:r>
    </w:p>
    <w:p w14:paraId="749608D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ascii="Calibri" w:hAnsi="Calibri" w:eastAsia="宋体" w:cs="Times New Roman"/>
        </w:rPr>
      </w:pPr>
      <w:r>
        <w:rPr>
          <w:rStyle w:val="7"/>
          <w:rFonts w:hint="eastAsia" w:ascii="仿宋_GB2312" w:hAnsi="仿宋_GB2312" w:eastAsia="仿宋_GB2312" w:cs="仿宋_GB2312"/>
          <w:sz w:val="32"/>
          <w:szCs w:val="32"/>
        </w:rPr>
        <w:t>为推动快速的普及和应用落地，应考虑如下特性：易用性、复制性和普适性。</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7137">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76E9">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E04D81"/>
    <w:rsid w:val="56AFCB0F"/>
    <w:rsid w:val="57F36BB7"/>
    <w:rsid w:val="5F127681"/>
    <w:rsid w:val="5FD7C925"/>
    <w:rsid w:val="7A77F070"/>
    <w:rsid w:val="7B7745D5"/>
    <w:rsid w:val="7DBFF264"/>
    <w:rsid w:val="7DEB5D2C"/>
    <w:rsid w:val="7FB93267"/>
    <w:rsid w:val="7FFE1089"/>
    <w:rsid w:val="7FFFBF18"/>
    <w:rsid w:val="AE9D66F4"/>
    <w:rsid w:val="B76EE00D"/>
    <w:rsid w:val="BFDE4B32"/>
    <w:rsid w:val="E27FE1A9"/>
    <w:rsid w:val="ED9C4763"/>
    <w:rsid w:val="FAF87F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1671</Words>
  <Characters>1747</Characters>
  <Lines>3</Lines>
  <Paragraphs>1</Paragraphs>
  <TotalTime>60</TotalTime>
  <ScaleCrop>false</ScaleCrop>
  <LinksUpToDate>false</LinksUpToDate>
  <CharactersWithSpaces>1818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2021-04-04T13:38:00Z</dcterms:created>
  <dc:creator>2</dc:creator>
  <cp:lastModifiedBy>yms</cp:lastModifiedBy>
  <cp:lastPrinted>2023-12-29T09:02:00Z</cp:lastPrinted>
  <dcterms:modified xsi:type="dcterms:W3CDTF">2025-06-13T08:33:21Z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2052-12.1.0.21541</vt:lpwstr>
  </property>
  <property fmtid="{D5CDD505-2E9C-101B-9397-08002B2CF9AE}" pid="4" name="KSOTemplateDocerSaveRecord">
    <vt:lpwstr>eyJoZGlkIjoiYzNiNmU3ODBhNjNmMzM1ZWY3YmI4MzliOTY3NGMxNzMiLCJ1c2VySWQiOiIxNjkwMzU1OTI0In0=</vt:lpwstr>
  </property>
</Properties>
</file>